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B2778E" w14:textId="6E0D82A8" w:rsidR="00051DFB" w:rsidRDefault="007F68DF" w:rsidP="00051DFB">
      <w:pPr>
        <w:spacing w:line="360" w:lineRule="auto"/>
        <w:jc w:val="center"/>
        <w:rPr>
          <w:b/>
          <w:sz w:val="28"/>
          <w:szCs w:val="28"/>
        </w:rPr>
      </w:pPr>
      <w:r w:rsidRPr="00051DFB">
        <w:rPr>
          <w:b/>
          <w:sz w:val="28"/>
          <w:szCs w:val="28"/>
        </w:rPr>
        <w:t>12</w:t>
      </w:r>
      <w:r w:rsidR="00051DFB" w:rsidRPr="00051DFB">
        <w:rPr>
          <w:b/>
          <w:sz w:val="28"/>
          <w:szCs w:val="28"/>
        </w:rPr>
        <w:t>th</w:t>
      </w:r>
      <w:r w:rsidRPr="00051DFB">
        <w:rPr>
          <w:b/>
          <w:sz w:val="28"/>
          <w:szCs w:val="28"/>
        </w:rPr>
        <w:t xml:space="preserve"> Geneva Confer</w:t>
      </w:r>
      <w:r w:rsidR="00051DFB">
        <w:rPr>
          <w:b/>
          <w:sz w:val="28"/>
          <w:szCs w:val="28"/>
        </w:rPr>
        <w:t xml:space="preserve">ence on Person Centered Medicine </w:t>
      </w:r>
    </w:p>
    <w:p w14:paraId="6654513C" w14:textId="7C1CCCB5" w:rsidR="007F68DF" w:rsidRPr="0008459D" w:rsidRDefault="007F68DF" w:rsidP="0008459D">
      <w:pPr>
        <w:spacing w:line="360" w:lineRule="auto"/>
        <w:jc w:val="center"/>
        <w:rPr>
          <w:b/>
          <w:sz w:val="28"/>
          <w:szCs w:val="28"/>
        </w:rPr>
      </w:pPr>
      <w:r w:rsidRPr="00051DFB">
        <w:rPr>
          <w:b/>
          <w:sz w:val="28"/>
          <w:szCs w:val="28"/>
        </w:rPr>
        <w:t>Summary Report</w:t>
      </w:r>
    </w:p>
    <w:p w14:paraId="4BBD569E" w14:textId="77777777" w:rsidR="007F68DF" w:rsidRPr="00051DFB" w:rsidRDefault="007F68DF" w:rsidP="0008459D">
      <w:pPr>
        <w:jc w:val="center"/>
        <w:rPr>
          <w:i/>
        </w:rPr>
      </w:pPr>
      <w:r w:rsidRPr="00051DFB">
        <w:rPr>
          <w:i/>
        </w:rPr>
        <w:t>Jon Snaedal</w:t>
      </w:r>
    </w:p>
    <w:p w14:paraId="39B0D3D9" w14:textId="7583346D" w:rsidR="007F68DF" w:rsidRPr="00051DFB" w:rsidRDefault="007F68DF" w:rsidP="0008459D">
      <w:pPr>
        <w:jc w:val="center"/>
        <w:rPr>
          <w:i/>
        </w:rPr>
      </w:pPr>
      <w:r w:rsidRPr="00051DFB">
        <w:rPr>
          <w:i/>
        </w:rPr>
        <w:t>President, International College of Person Centered Medicine</w:t>
      </w:r>
      <w:r w:rsidR="00B0606A" w:rsidRPr="00051DFB">
        <w:rPr>
          <w:i/>
        </w:rPr>
        <w:t xml:space="preserve"> (ICPCM)</w:t>
      </w:r>
    </w:p>
    <w:p w14:paraId="7C631B72" w14:textId="77777777" w:rsidR="007F68DF" w:rsidRPr="004C3C76" w:rsidRDefault="007F68DF" w:rsidP="0008459D">
      <w:pPr>
        <w:spacing w:line="360" w:lineRule="auto"/>
        <w:rPr>
          <w:b/>
        </w:rPr>
      </w:pPr>
    </w:p>
    <w:p w14:paraId="0120D556" w14:textId="77777777" w:rsidR="007F68DF" w:rsidRPr="00A03FEA" w:rsidRDefault="007F68DF" w:rsidP="00051DFB">
      <w:pPr>
        <w:spacing w:line="360" w:lineRule="auto"/>
        <w:jc w:val="both"/>
        <w:rPr>
          <w:b/>
        </w:rPr>
      </w:pPr>
      <w:r w:rsidRPr="00A03FEA">
        <w:rPr>
          <w:b/>
        </w:rPr>
        <w:t>Preparations</w:t>
      </w:r>
    </w:p>
    <w:p w14:paraId="2B171C2C" w14:textId="2612D0B4" w:rsidR="000B6869" w:rsidRPr="00A03FEA" w:rsidRDefault="007F68DF" w:rsidP="00051DFB">
      <w:pPr>
        <w:spacing w:line="360" w:lineRule="auto"/>
        <w:jc w:val="both"/>
        <w:rPr>
          <w:sz w:val="22"/>
          <w:szCs w:val="22"/>
        </w:rPr>
      </w:pPr>
      <w:r w:rsidRPr="00051DFB">
        <w:rPr>
          <w:sz w:val="22"/>
          <w:szCs w:val="22"/>
        </w:rPr>
        <w:t>The Board of the ICPCM suggested Prof. Robert Cloninger from St. Louis, US</w:t>
      </w:r>
      <w:r w:rsidR="00A03FEA">
        <w:rPr>
          <w:sz w:val="22"/>
          <w:szCs w:val="22"/>
        </w:rPr>
        <w:t>A</w:t>
      </w:r>
      <w:r w:rsidRPr="00051DFB">
        <w:rPr>
          <w:sz w:val="22"/>
          <w:szCs w:val="22"/>
        </w:rPr>
        <w:t xml:space="preserve"> to become the Program Director for this event and he graciously accepted. The theme was </w:t>
      </w:r>
      <w:r w:rsidR="004C3C76" w:rsidRPr="00051DFB">
        <w:rPr>
          <w:sz w:val="22"/>
          <w:szCs w:val="22"/>
        </w:rPr>
        <w:t xml:space="preserve">chosen as ““Promoting well-being and overcoming burn out”. </w:t>
      </w:r>
      <w:r w:rsidR="00957544" w:rsidRPr="00051DFB">
        <w:rPr>
          <w:sz w:val="22"/>
          <w:szCs w:val="22"/>
        </w:rPr>
        <w:t xml:space="preserve"> This came as a natural foll</w:t>
      </w:r>
      <w:r w:rsidR="00A03FEA">
        <w:rPr>
          <w:sz w:val="22"/>
          <w:szCs w:val="22"/>
        </w:rPr>
        <w:t>ow up of previous conferences where</w:t>
      </w:r>
      <w:r w:rsidR="00957544" w:rsidRPr="00051DFB">
        <w:rPr>
          <w:sz w:val="22"/>
          <w:szCs w:val="22"/>
        </w:rPr>
        <w:t xml:space="preserve"> well-being has b</w:t>
      </w:r>
      <w:r w:rsidR="00992027" w:rsidRPr="00051DFB">
        <w:rPr>
          <w:sz w:val="22"/>
          <w:szCs w:val="22"/>
        </w:rPr>
        <w:t>een a prominent issue</w:t>
      </w:r>
      <w:r w:rsidR="00957544" w:rsidRPr="00051DFB">
        <w:rPr>
          <w:sz w:val="22"/>
          <w:szCs w:val="22"/>
        </w:rPr>
        <w:t xml:space="preserve">. Furthermore, it has been evident in recent years that burn-out amongst health professionals has become a real threat, not only to those that </w:t>
      </w:r>
      <w:r w:rsidR="00992027" w:rsidRPr="00051DFB">
        <w:rPr>
          <w:sz w:val="22"/>
          <w:szCs w:val="22"/>
        </w:rPr>
        <w:t>are being</w:t>
      </w:r>
      <w:r w:rsidR="00957544" w:rsidRPr="00051DFB">
        <w:rPr>
          <w:sz w:val="22"/>
          <w:szCs w:val="22"/>
        </w:rPr>
        <w:t xml:space="preserve"> inflicted by the </w:t>
      </w:r>
      <w:r w:rsidR="00A03FEA">
        <w:rPr>
          <w:sz w:val="22"/>
          <w:szCs w:val="22"/>
        </w:rPr>
        <w:t>situation but also to those who</w:t>
      </w:r>
      <w:r w:rsidR="00957544" w:rsidRPr="00051DFB">
        <w:rPr>
          <w:sz w:val="22"/>
          <w:szCs w:val="22"/>
        </w:rPr>
        <w:t xml:space="preserve"> rely on service </w:t>
      </w:r>
      <w:r w:rsidR="00992027" w:rsidRPr="00051DFB">
        <w:rPr>
          <w:sz w:val="22"/>
          <w:szCs w:val="22"/>
        </w:rPr>
        <w:t xml:space="preserve">provided by </w:t>
      </w:r>
      <w:r w:rsidR="00957544" w:rsidRPr="00051DFB">
        <w:rPr>
          <w:sz w:val="22"/>
          <w:szCs w:val="22"/>
        </w:rPr>
        <w:t>these professionals. This is not a new phenomenon but has been increasing in prevalence throughout the world</w:t>
      </w:r>
      <w:r w:rsidR="00992027" w:rsidRPr="00051DFB">
        <w:rPr>
          <w:sz w:val="22"/>
          <w:szCs w:val="22"/>
        </w:rPr>
        <w:t xml:space="preserve"> in recent years and is </w:t>
      </w:r>
      <w:r w:rsidR="000B4719" w:rsidRPr="00051DFB">
        <w:rPr>
          <w:sz w:val="22"/>
          <w:szCs w:val="22"/>
        </w:rPr>
        <w:t xml:space="preserve">therefore </w:t>
      </w:r>
      <w:r w:rsidR="00992027" w:rsidRPr="00051DFB">
        <w:rPr>
          <w:sz w:val="22"/>
          <w:szCs w:val="22"/>
        </w:rPr>
        <w:t>gaining increase</w:t>
      </w:r>
      <w:r w:rsidR="000B4719" w:rsidRPr="00051DFB">
        <w:rPr>
          <w:sz w:val="22"/>
          <w:szCs w:val="22"/>
        </w:rPr>
        <w:t>d</w:t>
      </w:r>
      <w:r w:rsidR="00992027" w:rsidRPr="00051DFB">
        <w:rPr>
          <w:sz w:val="22"/>
          <w:szCs w:val="22"/>
        </w:rPr>
        <w:t xml:space="preserve"> attention</w:t>
      </w:r>
      <w:r w:rsidR="00957544" w:rsidRPr="00051DFB">
        <w:rPr>
          <w:sz w:val="22"/>
          <w:szCs w:val="22"/>
        </w:rPr>
        <w:t xml:space="preserve">. </w:t>
      </w:r>
      <w:r w:rsidR="005020EA" w:rsidRPr="00051DFB">
        <w:rPr>
          <w:sz w:val="22"/>
          <w:szCs w:val="22"/>
        </w:rPr>
        <w:t xml:space="preserve">Health authorities have recognized these problems and are concerned but the solutions </w:t>
      </w:r>
      <w:r w:rsidR="000B4719" w:rsidRPr="00051DFB">
        <w:rPr>
          <w:sz w:val="22"/>
          <w:szCs w:val="22"/>
        </w:rPr>
        <w:t>they generally propose</w:t>
      </w:r>
      <w:r w:rsidR="005020EA" w:rsidRPr="00051DFB">
        <w:rPr>
          <w:sz w:val="22"/>
          <w:szCs w:val="22"/>
        </w:rPr>
        <w:t xml:space="preserve"> to solve the problem seem not be </w:t>
      </w:r>
      <w:r w:rsidR="000B4719" w:rsidRPr="00051DFB">
        <w:rPr>
          <w:sz w:val="22"/>
          <w:szCs w:val="22"/>
        </w:rPr>
        <w:t xml:space="preserve">very </w:t>
      </w:r>
      <w:r w:rsidR="005020EA" w:rsidRPr="00051DFB">
        <w:rPr>
          <w:sz w:val="22"/>
          <w:szCs w:val="22"/>
        </w:rPr>
        <w:t xml:space="preserve">efficient. </w:t>
      </w:r>
      <w:r w:rsidR="008F263F" w:rsidRPr="00051DFB">
        <w:rPr>
          <w:sz w:val="22"/>
          <w:szCs w:val="22"/>
        </w:rPr>
        <w:t xml:space="preserve">A great emphasis is on increasing resilience </w:t>
      </w:r>
      <w:r w:rsidR="000B4719" w:rsidRPr="00051DFB">
        <w:rPr>
          <w:sz w:val="22"/>
          <w:szCs w:val="22"/>
        </w:rPr>
        <w:t xml:space="preserve">of health professionals </w:t>
      </w:r>
      <w:r w:rsidR="008F263F" w:rsidRPr="00051DFB">
        <w:rPr>
          <w:sz w:val="22"/>
          <w:szCs w:val="22"/>
        </w:rPr>
        <w:t xml:space="preserve">and to adopt methods to help those already having signs of burn-out or </w:t>
      </w:r>
      <w:r w:rsidR="00AF1354" w:rsidRPr="00051DFB">
        <w:rPr>
          <w:sz w:val="22"/>
          <w:szCs w:val="22"/>
        </w:rPr>
        <w:t>that have even</w:t>
      </w:r>
      <w:r w:rsidR="008F263F" w:rsidRPr="00051DFB">
        <w:rPr>
          <w:sz w:val="22"/>
          <w:szCs w:val="22"/>
        </w:rPr>
        <w:t xml:space="preserve"> </w:t>
      </w:r>
      <w:r w:rsidR="00AF1354" w:rsidRPr="00051DFB">
        <w:rPr>
          <w:sz w:val="22"/>
          <w:szCs w:val="22"/>
        </w:rPr>
        <w:t xml:space="preserve">entered </w:t>
      </w:r>
      <w:r w:rsidR="008F263F" w:rsidRPr="00051DFB">
        <w:rPr>
          <w:sz w:val="22"/>
          <w:szCs w:val="22"/>
        </w:rPr>
        <w:t>in</w:t>
      </w:r>
      <w:r w:rsidR="00AF1354" w:rsidRPr="00051DFB">
        <w:rPr>
          <w:sz w:val="22"/>
          <w:szCs w:val="22"/>
        </w:rPr>
        <w:t>to</w:t>
      </w:r>
      <w:r w:rsidR="008F263F" w:rsidRPr="00051DFB">
        <w:rPr>
          <w:sz w:val="22"/>
          <w:szCs w:val="22"/>
        </w:rPr>
        <w:t xml:space="preserve"> the full blown situation. </w:t>
      </w:r>
      <w:r w:rsidR="00B0606A" w:rsidRPr="00051DFB">
        <w:rPr>
          <w:sz w:val="22"/>
          <w:szCs w:val="22"/>
        </w:rPr>
        <w:t xml:space="preserve"> </w:t>
      </w:r>
      <w:r w:rsidR="005A2E9D" w:rsidRPr="00051DFB">
        <w:rPr>
          <w:sz w:val="22"/>
          <w:szCs w:val="22"/>
        </w:rPr>
        <w:t>A reflection of the cause of burn-out and thereby the root</w:t>
      </w:r>
      <w:r w:rsidR="000B6869" w:rsidRPr="00051DFB">
        <w:rPr>
          <w:sz w:val="22"/>
          <w:szCs w:val="22"/>
        </w:rPr>
        <w:t xml:space="preserve"> to the solution is found </w:t>
      </w:r>
      <w:r w:rsidR="005A2E9D" w:rsidRPr="00051DFB">
        <w:rPr>
          <w:sz w:val="22"/>
          <w:szCs w:val="22"/>
        </w:rPr>
        <w:t>in the</w:t>
      </w:r>
      <w:r w:rsidR="00B0606A" w:rsidRPr="00051DFB">
        <w:rPr>
          <w:sz w:val="22"/>
          <w:szCs w:val="22"/>
        </w:rPr>
        <w:t xml:space="preserve"> </w:t>
      </w:r>
      <w:r w:rsidR="005A2E9D" w:rsidRPr="00051DFB">
        <w:rPr>
          <w:sz w:val="22"/>
          <w:szCs w:val="22"/>
        </w:rPr>
        <w:t xml:space="preserve">preamble of the </w:t>
      </w:r>
      <w:r w:rsidR="00B0606A" w:rsidRPr="00051DFB">
        <w:rPr>
          <w:sz w:val="22"/>
          <w:szCs w:val="22"/>
        </w:rPr>
        <w:t>Declaration adopted by the Board of ICPCM</w:t>
      </w:r>
      <w:r w:rsidR="006B7FB5" w:rsidRPr="00051DFB">
        <w:rPr>
          <w:sz w:val="22"/>
          <w:szCs w:val="22"/>
        </w:rPr>
        <w:t xml:space="preserve"> following the event</w:t>
      </w:r>
      <w:r w:rsidR="004C3C76" w:rsidRPr="00051DFB">
        <w:rPr>
          <w:sz w:val="22"/>
          <w:szCs w:val="22"/>
        </w:rPr>
        <w:t xml:space="preserve"> </w:t>
      </w:r>
      <w:r w:rsidR="005A2E9D" w:rsidRPr="00051DFB">
        <w:rPr>
          <w:sz w:val="22"/>
          <w:szCs w:val="22"/>
        </w:rPr>
        <w:t>(see in more detail later)</w:t>
      </w:r>
      <w:r w:rsidR="00DF6B67" w:rsidRPr="00051DFB">
        <w:rPr>
          <w:sz w:val="22"/>
          <w:szCs w:val="22"/>
        </w:rPr>
        <w:t>: “</w:t>
      </w:r>
      <w:r w:rsidR="00DF6B67" w:rsidRPr="00051DFB">
        <w:rPr>
          <w:i/>
          <w:sz w:val="22"/>
          <w:szCs w:val="22"/>
        </w:rPr>
        <w:t>Burnout is caused by a variety of dehumanizing processes in which there is a gap between who a person is and what they are required to do”</w:t>
      </w:r>
      <w:r w:rsidR="00DF6B67" w:rsidRPr="00051DFB">
        <w:rPr>
          <w:sz w:val="22"/>
          <w:szCs w:val="22"/>
        </w:rPr>
        <w:t xml:space="preserve">.  </w:t>
      </w:r>
      <w:r w:rsidR="000B6869" w:rsidRPr="00051DFB">
        <w:rPr>
          <w:sz w:val="22"/>
          <w:szCs w:val="22"/>
        </w:rPr>
        <w:t>Furthermore, this is stated at the end of the preamble:</w:t>
      </w:r>
      <w:r w:rsidR="00A03FEA">
        <w:rPr>
          <w:sz w:val="22"/>
          <w:szCs w:val="22"/>
        </w:rPr>
        <w:t xml:space="preserve"> </w:t>
      </w:r>
      <w:r w:rsidR="000B6869" w:rsidRPr="00051DFB">
        <w:rPr>
          <w:sz w:val="22"/>
          <w:szCs w:val="22"/>
        </w:rPr>
        <w:t>“</w:t>
      </w:r>
      <w:r w:rsidR="000B6869" w:rsidRPr="00051DFB">
        <w:rPr>
          <w:i/>
          <w:color w:val="000000" w:themeColor="text1"/>
          <w:sz w:val="22"/>
          <w:szCs w:val="22"/>
        </w:rPr>
        <w:t xml:space="preserve">Effective improvement in the well-being cannot succeed without recognizing that the foundation for well-being in healthcare is respect for the intrinsic dignity of every person. </w:t>
      </w:r>
      <w:r w:rsidR="00A03FEA">
        <w:rPr>
          <w:i/>
          <w:sz w:val="22"/>
          <w:szCs w:val="22"/>
        </w:rPr>
        <w:t>M</w:t>
      </w:r>
      <w:r w:rsidR="000B6869" w:rsidRPr="00051DFB">
        <w:rPr>
          <w:i/>
          <w:sz w:val="22"/>
          <w:szCs w:val="22"/>
        </w:rPr>
        <w:t xml:space="preserve">edical institutions initially tried to minimize or ignore the toxicity of organizational environments in which medical students and practitioners must operate.  Hospitals and medical schools tried to improve the resilience of healthcare providers to stress, rather than admitting the need to change toxic organizational conditions. </w:t>
      </w:r>
      <w:r w:rsidR="000B6869" w:rsidRPr="00051DFB">
        <w:rPr>
          <w:i/>
          <w:color w:val="000000" w:themeColor="text1"/>
          <w:sz w:val="22"/>
          <w:szCs w:val="22"/>
        </w:rPr>
        <w:t>Unfortunately, there has been little benefit from such efforts because the fundamental problem was not addressed. Specifically, person-centered healthcare and people-centered healthcare systems are essential for promoting well-being and overcoming burnout.”</w:t>
      </w:r>
      <w:bookmarkStart w:id="0" w:name="_GoBack"/>
      <w:bookmarkEnd w:id="0"/>
    </w:p>
    <w:p w14:paraId="4BBAAA44" w14:textId="5322D0F6" w:rsidR="003B3D99" w:rsidRPr="00051DFB" w:rsidRDefault="000B6869" w:rsidP="00051DFB">
      <w:pPr>
        <w:spacing w:line="360" w:lineRule="auto"/>
        <w:jc w:val="both"/>
        <w:rPr>
          <w:color w:val="000000" w:themeColor="text1"/>
          <w:sz w:val="22"/>
          <w:szCs w:val="22"/>
        </w:rPr>
      </w:pPr>
      <w:r w:rsidRPr="00051DFB">
        <w:rPr>
          <w:color w:val="000000" w:themeColor="text1"/>
          <w:sz w:val="22"/>
          <w:szCs w:val="22"/>
        </w:rPr>
        <w:t>These reflections that now are found in the last Geneva Declaration of ICPCM became the foundation of the content of the12th Geneva Conference on Person Centered Medicine.</w:t>
      </w:r>
    </w:p>
    <w:p w14:paraId="65BE2FA4" w14:textId="0C406DF5" w:rsidR="000B4719" w:rsidRPr="00051DFB" w:rsidRDefault="000B4719" w:rsidP="00051DFB">
      <w:pPr>
        <w:spacing w:line="360" w:lineRule="auto"/>
        <w:jc w:val="both"/>
        <w:rPr>
          <w:color w:val="000000" w:themeColor="text1"/>
          <w:sz w:val="22"/>
          <w:szCs w:val="22"/>
        </w:rPr>
      </w:pPr>
      <w:r w:rsidRPr="00051DFB">
        <w:rPr>
          <w:color w:val="000000" w:themeColor="text1"/>
          <w:sz w:val="22"/>
          <w:szCs w:val="22"/>
        </w:rPr>
        <w:t xml:space="preserve">The Program director had several teleconferences with the Board of the ICPCM that thereby formed the organizing committee for the conference. In addition, there were </w:t>
      </w:r>
      <w:r w:rsidRPr="00051DFB">
        <w:rPr>
          <w:color w:val="000000" w:themeColor="text1"/>
          <w:sz w:val="22"/>
          <w:szCs w:val="22"/>
        </w:rPr>
        <w:lastRenderedPageBreak/>
        <w:t xml:space="preserve">communications with WHO on the content and as in earlier conferences, there was an involvement by officers of WHO </w:t>
      </w:r>
      <w:r w:rsidR="004244F5" w:rsidRPr="00051DFB">
        <w:rPr>
          <w:color w:val="000000" w:themeColor="text1"/>
          <w:sz w:val="22"/>
          <w:szCs w:val="22"/>
        </w:rPr>
        <w:t xml:space="preserve">at this event </w:t>
      </w:r>
      <w:r w:rsidRPr="00051DFB">
        <w:rPr>
          <w:color w:val="000000" w:themeColor="text1"/>
          <w:sz w:val="22"/>
          <w:szCs w:val="22"/>
        </w:rPr>
        <w:t>as well.</w:t>
      </w:r>
    </w:p>
    <w:p w14:paraId="79B75A89" w14:textId="15A5FD6A" w:rsidR="003B3D99" w:rsidRPr="00051DFB" w:rsidRDefault="003B3D99" w:rsidP="00051DFB">
      <w:pPr>
        <w:spacing w:line="360" w:lineRule="auto"/>
        <w:jc w:val="both"/>
        <w:rPr>
          <w:color w:val="000000" w:themeColor="text1"/>
          <w:sz w:val="22"/>
          <w:szCs w:val="22"/>
        </w:rPr>
      </w:pPr>
      <w:r w:rsidRPr="00051DFB">
        <w:rPr>
          <w:color w:val="000000" w:themeColor="text1"/>
          <w:sz w:val="22"/>
          <w:szCs w:val="22"/>
        </w:rPr>
        <w:t xml:space="preserve">The World Medical Association </w:t>
      </w:r>
      <w:r w:rsidR="003B722E" w:rsidRPr="00051DFB">
        <w:rPr>
          <w:color w:val="000000" w:themeColor="text1"/>
          <w:sz w:val="22"/>
          <w:szCs w:val="22"/>
        </w:rPr>
        <w:t xml:space="preserve">(WMA) </w:t>
      </w:r>
      <w:r w:rsidRPr="00051DFB">
        <w:rPr>
          <w:color w:val="000000" w:themeColor="text1"/>
          <w:sz w:val="22"/>
          <w:szCs w:val="22"/>
        </w:rPr>
        <w:t xml:space="preserve">gave a valuable contribution providing the conference with their </w:t>
      </w:r>
      <w:r w:rsidR="007860AE" w:rsidRPr="00051DFB">
        <w:rPr>
          <w:color w:val="000000" w:themeColor="text1"/>
          <w:sz w:val="22"/>
          <w:szCs w:val="22"/>
        </w:rPr>
        <w:t>own staff for practical services.</w:t>
      </w:r>
      <w:r w:rsidR="00C90A08" w:rsidRPr="00051DFB">
        <w:rPr>
          <w:color w:val="000000" w:themeColor="text1"/>
          <w:sz w:val="22"/>
          <w:szCs w:val="22"/>
        </w:rPr>
        <w:t xml:space="preserve"> Its president and CEO participated in the conferenc</w:t>
      </w:r>
      <w:r w:rsidR="0042437E">
        <w:rPr>
          <w:color w:val="000000" w:themeColor="text1"/>
          <w:sz w:val="22"/>
          <w:szCs w:val="22"/>
        </w:rPr>
        <w:t>e and one of the members of WMA,</w:t>
      </w:r>
      <w:r w:rsidR="00C90A08" w:rsidRPr="00051DFB">
        <w:rPr>
          <w:color w:val="000000" w:themeColor="text1"/>
          <w:sz w:val="22"/>
          <w:szCs w:val="22"/>
        </w:rPr>
        <w:t xml:space="preserve"> the Japanese Medical Association</w:t>
      </w:r>
      <w:r w:rsidR="0042437E">
        <w:rPr>
          <w:color w:val="000000" w:themeColor="text1"/>
          <w:sz w:val="22"/>
          <w:szCs w:val="22"/>
        </w:rPr>
        <w:t>,</w:t>
      </w:r>
      <w:r w:rsidR="00C90A08" w:rsidRPr="00051DFB">
        <w:rPr>
          <w:color w:val="000000" w:themeColor="text1"/>
          <w:sz w:val="22"/>
          <w:szCs w:val="22"/>
        </w:rPr>
        <w:t xml:space="preserve"> sent a sma</w:t>
      </w:r>
      <w:r w:rsidR="003146C6" w:rsidRPr="00051DFB">
        <w:rPr>
          <w:color w:val="000000" w:themeColor="text1"/>
          <w:sz w:val="22"/>
          <w:szCs w:val="22"/>
        </w:rPr>
        <w:t>ll delegation.</w:t>
      </w:r>
    </w:p>
    <w:p w14:paraId="26B92E8E" w14:textId="77777777" w:rsidR="001E4364" w:rsidRPr="0042437E" w:rsidRDefault="001E4364" w:rsidP="00051DFB">
      <w:pPr>
        <w:spacing w:line="360" w:lineRule="auto"/>
        <w:jc w:val="both"/>
        <w:rPr>
          <w:color w:val="000000" w:themeColor="text1"/>
        </w:rPr>
      </w:pPr>
    </w:p>
    <w:p w14:paraId="293BCAEA" w14:textId="75E437DD" w:rsidR="001E4364" w:rsidRDefault="001E4364" w:rsidP="00051DFB">
      <w:pPr>
        <w:spacing w:line="360" w:lineRule="auto"/>
        <w:jc w:val="both"/>
        <w:rPr>
          <w:b/>
          <w:color w:val="000000" w:themeColor="text1"/>
        </w:rPr>
      </w:pPr>
      <w:r w:rsidRPr="0042437E">
        <w:rPr>
          <w:b/>
          <w:color w:val="000000" w:themeColor="text1"/>
        </w:rPr>
        <w:t>Practical arrangements and reflections from participants</w:t>
      </w:r>
    </w:p>
    <w:p w14:paraId="26FF6EA3" w14:textId="77777777" w:rsidR="0042437E" w:rsidRPr="0042437E" w:rsidRDefault="0042437E" w:rsidP="00051DFB">
      <w:pPr>
        <w:spacing w:line="360" w:lineRule="auto"/>
        <w:jc w:val="both"/>
        <w:rPr>
          <w:b/>
          <w:color w:val="000000" w:themeColor="text1"/>
        </w:rPr>
      </w:pPr>
    </w:p>
    <w:p w14:paraId="4F4016B7" w14:textId="07BC8E98" w:rsidR="001E4364" w:rsidRDefault="001E4364" w:rsidP="00051DFB">
      <w:pPr>
        <w:spacing w:line="360" w:lineRule="auto"/>
        <w:jc w:val="both"/>
        <w:rPr>
          <w:color w:val="000000" w:themeColor="text1"/>
          <w:sz w:val="22"/>
          <w:szCs w:val="22"/>
        </w:rPr>
      </w:pPr>
      <w:r w:rsidRPr="00051DFB">
        <w:rPr>
          <w:color w:val="000000" w:themeColor="text1"/>
          <w:sz w:val="22"/>
          <w:szCs w:val="22"/>
        </w:rPr>
        <w:t xml:space="preserve">A new venue was chosen for this event, </w:t>
      </w:r>
      <w:r w:rsidR="006374DA" w:rsidRPr="00051DFB">
        <w:rPr>
          <w:color w:val="000000" w:themeColor="text1"/>
          <w:sz w:val="22"/>
          <w:szCs w:val="22"/>
        </w:rPr>
        <w:t xml:space="preserve">the main conference hall of the World Council of </w:t>
      </w:r>
      <w:r w:rsidR="00241990" w:rsidRPr="00051DFB">
        <w:rPr>
          <w:color w:val="000000" w:themeColor="text1"/>
          <w:sz w:val="22"/>
          <w:szCs w:val="22"/>
        </w:rPr>
        <w:t>Churches, which</w:t>
      </w:r>
      <w:r w:rsidR="006374DA" w:rsidRPr="00051DFB">
        <w:rPr>
          <w:color w:val="000000" w:themeColor="text1"/>
          <w:sz w:val="22"/>
          <w:szCs w:val="22"/>
        </w:rPr>
        <w:t xml:space="preserve"> is situated nearby the</w:t>
      </w:r>
      <w:r w:rsidR="005A12C0" w:rsidRPr="00051DFB">
        <w:rPr>
          <w:color w:val="000000" w:themeColor="text1"/>
          <w:sz w:val="22"/>
          <w:szCs w:val="22"/>
        </w:rPr>
        <w:t xml:space="preserve"> headquarters of WHO in Geneva. There wa</w:t>
      </w:r>
      <w:r w:rsidR="0042437E">
        <w:rPr>
          <w:color w:val="000000" w:themeColor="text1"/>
          <w:sz w:val="22"/>
          <w:szCs w:val="22"/>
        </w:rPr>
        <w:t>s a general satisfaction with</w:t>
      </w:r>
      <w:r w:rsidR="008D5C83" w:rsidRPr="00051DFB">
        <w:rPr>
          <w:color w:val="000000" w:themeColor="text1"/>
          <w:sz w:val="22"/>
          <w:szCs w:val="22"/>
        </w:rPr>
        <w:t xml:space="preserve"> the</w:t>
      </w:r>
      <w:r w:rsidR="005B568C" w:rsidRPr="00051DFB">
        <w:rPr>
          <w:color w:val="000000" w:themeColor="text1"/>
          <w:sz w:val="22"/>
          <w:szCs w:val="22"/>
        </w:rPr>
        <w:t xml:space="preserve"> </w:t>
      </w:r>
      <w:r w:rsidR="005A12C0" w:rsidRPr="00051DFB">
        <w:rPr>
          <w:color w:val="000000" w:themeColor="text1"/>
          <w:sz w:val="22"/>
          <w:szCs w:val="22"/>
        </w:rPr>
        <w:t xml:space="preserve">venue as everyone got a seat at a circular table which is much more acceptable for </w:t>
      </w:r>
      <w:r w:rsidR="008D5C83" w:rsidRPr="00051DFB">
        <w:rPr>
          <w:color w:val="000000" w:themeColor="text1"/>
          <w:sz w:val="22"/>
          <w:szCs w:val="22"/>
        </w:rPr>
        <w:t xml:space="preserve">participants at </w:t>
      </w:r>
      <w:r w:rsidR="005A12C0" w:rsidRPr="00051DFB">
        <w:rPr>
          <w:color w:val="000000" w:themeColor="text1"/>
          <w:sz w:val="22"/>
          <w:szCs w:val="22"/>
        </w:rPr>
        <w:t xml:space="preserve">such an event than a classical auditorium. </w:t>
      </w:r>
      <w:r w:rsidR="00AA2850" w:rsidRPr="00051DFB">
        <w:rPr>
          <w:color w:val="000000" w:themeColor="text1"/>
          <w:sz w:val="22"/>
          <w:szCs w:val="22"/>
        </w:rPr>
        <w:t>Furthermore, it was decided t</w:t>
      </w:r>
      <w:r w:rsidR="0042437E">
        <w:rPr>
          <w:color w:val="000000" w:themeColor="text1"/>
          <w:sz w:val="22"/>
          <w:szCs w:val="22"/>
        </w:rPr>
        <w:t>o have the whole conference composed of pl</w:t>
      </w:r>
      <w:r w:rsidR="00EB2CA7">
        <w:rPr>
          <w:color w:val="000000" w:themeColor="text1"/>
          <w:sz w:val="22"/>
          <w:szCs w:val="22"/>
        </w:rPr>
        <w:t>e</w:t>
      </w:r>
      <w:r w:rsidR="0042437E">
        <w:rPr>
          <w:color w:val="000000" w:themeColor="text1"/>
          <w:sz w:val="22"/>
          <w:szCs w:val="22"/>
        </w:rPr>
        <w:t>nary</w:t>
      </w:r>
      <w:r w:rsidR="005B568C" w:rsidRPr="00051DFB">
        <w:rPr>
          <w:color w:val="000000" w:themeColor="text1"/>
          <w:sz w:val="22"/>
          <w:szCs w:val="22"/>
        </w:rPr>
        <w:t>, without parallel</w:t>
      </w:r>
      <w:r w:rsidR="00AA2850" w:rsidRPr="00051DFB">
        <w:rPr>
          <w:color w:val="000000" w:themeColor="text1"/>
          <w:sz w:val="22"/>
          <w:szCs w:val="22"/>
        </w:rPr>
        <w:t xml:space="preserve"> sessions. For this </w:t>
      </w:r>
      <w:r w:rsidR="00EB2CA7" w:rsidRPr="00051DFB">
        <w:rPr>
          <w:color w:val="000000" w:themeColor="text1"/>
          <w:sz w:val="22"/>
          <w:szCs w:val="22"/>
        </w:rPr>
        <w:t>reason,</w:t>
      </w:r>
      <w:r w:rsidR="00AA2850" w:rsidRPr="00051DFB">
        <w:rPr>
          <w:color w:val="000000" w:themeColor="text1"/>
          <w:sz w:val="22"/>
          <w:szCs w:val="22"/>
        </w:rPr>
        <w:t xml:space="preserve"> all of the participants had the same experience and this created a sense of unity.</w:t>
      </w:r>
      <w:r w:rsidR="00A92786" w:rsidRPr="00051DFB">
        <w:rPr>
          <w:color w:val="000000" w:themeColor="text1"/>
          <w:sz w:val="22"/>
          <w:szCs w:val="22"/>
        </w:rPr>
        <w:t xml:space="preserve"> The third generally very well accepted change was to have interactive poster sessions that </w:t>
      </w:r>
      <w:r w:rsidR="00205217" w:rsidRPr="00051DFB">
        <w:rPr>
          <w:color w:val="000000" w:themeColor="text1"/>
          <w:sz w:val="22"/>
          <w:szCs w:val="22"/>
        </w:rPr>
        <w:t>created lively dialogue with each poster presenter.</w:t>
      </w:r>
      <w:r w:rsidR="008D2516" w:rsidRPr="00051DFB">
        <w:rPr>
          <w:color w:val="000000" w:themeColor="text1"/>
          <w:sz w:val="22"/>
          <w:szCs w:val="22"/>
        </w:rPr>
        <w:t xml:space="preserve"> All of this was well reflected in the post conference survey</w:t>
      </w:r>
      <w:r w:rsidR="005B568C" w:rsidRPr="00051DFB">
        <w:rPr>
          <w:color w:val="000000" w:themeColor="text1"/>
          <w:sz w:val="22"/>
          <w:szCs w:val="22"/>
        </w:rPr>
        <w:t>.</w:t>
      </w:r>
    </w:p>
    <w:p w14:paraId="645CDA39" w14:textId="77777777" w:rsidR="00BE085F" w:rsidRPr="0042437E" w:rsidRDefault="00BE085F" w:rsidP="00051DFB">
      <w:pPr>
        <w:spacing w:line="360" w:lineRule="auto"/>
        <w:jc w:val="both"/>
      </w:pPr>
    </w:p>
    <w:p w14:paraId="592CA408" w14:textId="17B30C31" w:rsidR="00BE085F" w:rsidRDefault="001D7470" w:rsidP="00051DFB">
      <w:pPr>
        <w:spacing w:line="360" w:lineRule="auto"/>
        <w:jc w:val="both"/>
        <w:rPr>
          <w:b/>
        </w:rPr>
      </w:pPr>
      <w:r w:rsidRPr="0042437E">
        <w:rPr>
          <w:b/>
        </w:rPr>
        <w:t>Pre-conference</w:t>
      </w:r>
      <w:r w:rsidR="0042437E" w:rsidRPr="0042437E">
        <w:rPr>
          <w:b/>
        </w:rPr>
        <w:t xml:space="preserve"> </w:t>
      </w:r>
      <w:r w:rsidR="00EB2CA7" w:rsidRPr="0042437E">
        <w:rPr>
          <w:b/>
        </w:rPr>
        <w:t>work meetings</w:t>
      </w:r>
    </w:p>
    <w:p w14:paraId="076958E7" w14:textId="77777777" w:rsidR="0042437E" w:rsidRPr="0042437E" w:rsidRDefault="0042437E" w:rsidP="00051DFB">
      <w:pPr>
        <w:spacing w:line="360" w:lineRule="auto"/>
        <w:jc w:val="both"/>
        <w:rPr>
          <w:b/>
        </w:rPr>
      </w:pPr>
    </w:p>
    <w:p w14:paraId="5C7B0EB4" w14:textId="6C518DDF" w:rsidR="00406CD1" w:rsidRPr="00051DFB" w:rsidRDefault="00406CD1" w:rsidP="00051DFB">
      <w:pPr>
        <w:widowControl w:val="0"/>
        <w:autoSpaceDE w:val="0"/>
        <w:autoSpaceDN w:val="0"/>
        <w:adjustRightInd w:val="0"/>
        <w:spacing w:after="240" w:line="360" w:lineRule="auto"/>
        <w:jc w:val="both"/>
        <w:rPr>
          <w:sz w:val="22"/>
          <w:szCs w:val="22"/>
        </w:rPr>
      </w:pPr>
      <w:r w:rsidRPr="00051DFB">
        <w:rPr>
          <w:sz w:val="22"/>
          <w:szCs w:val="22"/>
        </w:rPr>
        <w:t xml:space="preserve">As usually, the Board with invited external advisers met for a half day workshop in the day preceding the main conference. This took place at the premises of the World Psychiatric Association located at the Geneva University Psychiatric Hospital at Chemin du Petit Bail-Air in Geneva. </w:t>
      </w:r>
      <w:r w:rsidR="00A54496" w:rsidRPr="00051DFB">
        <w:rPr>
          <w:sz w:val="22"/>
          <w:szCs w:val="22"/>
        </w:rPr>
        <w:t xml:space="preserve"> The main topic</w:t>
      </w:r>
      <w:r w:rsidR="0042437E">
        <w:rPr>
          <w:sz w:val="22"/>
          <w:szCs w:val="22"/>
        </w:rPr>
        <w:t>s of these meetings were the further</w:t>
      </w:r>
      <w:r w:rsidR="00A54496" w:rsidRPr="00051DFB">
        <w:rPr>
          <w:sz w:val="22"/>
          <w:szCs w:val="22"/>
        </w:rPr>
        <w:t xml:space="preserve"> development of </w:t>
      </w:r>
      <w:r w:rsidR="0042437E">
        <w:rPr>
          <w:sz w:val="22"/>
          <w:szCs w:val="22"/>
        </w:rPr>
        <w:t xml:space="preserve">an </w:t>
      </w:r>
      <w:r w:rsidR="00A54496" w:rsidRPr="00051DFB">
        <w:rPr>
          <w:sz w:val="22"/>
          <w:szCs w:val="22"/>
        </w:rPr>
        <w:t>ICPCM Educational Program on Person Centered Care with the main emphasis on publications from the special session on this topic at the 6</w:t>
      </w:r>
      <w:r w:rsidR="00A54496" w:rsidRPr="00051DFB">
        <w:rPr>
          <w:sz w:val="22"/>
          <w:szCs w:val="22"/>
          <w:vertAlign w:val="superscript"/>
        </w:rPr>
        <w:t>th</w:t>
      </w:r>
      <w:r w:rsidR="00A54496" w:rsidRPr="00051DFB">
        <w:rPr>
          <w:sz w:val="22"/>
          <w:szCs w:val="22"/>
        </w:rPr>
        <w:t xml:space="preserve"> International Congress on PCM in New Delhi in November 2018.</w:t>
      </w:r>
      <w:r w:rsidR="0042437E">
        <w:rPr>
          <w:sz w:val="22"/>
          <w:szCs w:val="22"/>
        </w:rPr>
        <w:t xml:space="preserve"> Another main topic concerned the</w:t>
      </w:r>
      <w:r w:rsidR="00341D5F" w:rsidRPr="00051DFB">
        <w:rPr>
          <w:sz w:val="22"/>
          <w:szCs w:val="22"/>
        </w:rPr>
        <w:t xml:space="preserve"> further development of ICPCM Person centered diagnosis. At the end, there was an editorial board meeting of the International Journal of PCM and lastly a formal Board meeting of the ICPCM</w:t>
      </w:r>
      <w:r w:rsidR="0042437E">
        <w:rPr>
          <w:sz w:val="22"/>
          <w:szCs w:val="22"/>
        </w:rPr>
        <w:t>.</w:t>
      </w:r>
    </w:p>
    <w:p w14:paraId="0674DE19" w14:textId="77777777" w:rsidR="00A029A1" w:rsidRDefault="00A029A1" w:rsidP="00051DFB">
      <w:pPr>
        <w:widowControl w:val="0"/>
        <w:autoSpaceDE w:val="0"/>
        <w:autoSpaceDN w:val="0"/>
        <w:adjustRightInd w:val="0"/>
        <w:spacing w:after="240" w:line="360" w:lineRule="auto"/>
        <w:jc w:val="both"/>
        <w:rPr>
          <w:b/>
        </w:rPr>
      </w:pPr>
    </w:p>
    <w:p w14:paraId="1EFFCB1A" w14:textId="77777777" w:rsidR="004B17CE" w:rsidRDefault="004B17CE" w:rsidP="00051DFB">
      <w:pPr>
        <w:widowControl w:val="0"/>
        <w:autoSpaceDE w:val="0"/>
        <w:autoSpaceDN w:val="0"/>
        <w:adjustRightInd w:val="0"/>
        <w:spacing w:after="240" w:line="360" w:lineRule="auto"/>
        <w:jc w:val="both"/>
        <w:rPr>
          <w:b/>
        </w:rPr>
      </w:pPr>
    </w:p>
    <w:p w14:paraId="293590CA" w14:textId="1DFD71B4" w:rsidR="00FC4256" w:rsidRPr="0042437E" w:rsidRDefault="0042437E" w:rsidP="00051DFB">
      <w:pPr>
        <w:widowControl w:val="0"/>
        <w:autoSpaceDE w:val="0"/>
        <w:autoSpaceDN w:val="0"/>
        <w:adjustRightInd w:val="0"/>
        <w:spacing w:after="240" w:line="360" w:lineRule="auto"/>
        <w:jc w:val="both"/>
        <w:rPr>
          <w:b/>
        </w:rPr>
      </w:pPr>
      <w:r w:rsidRPr="0042437E">
        <w:rPr>
          <w:b/>
        </w:rPr>
        <w:lastRenderedPageBreak/>
        <w:t>The core</w:t>
      </w:r>
      <w:r w:rsidR="002C3D20" w:rsidRPr="0042437E">
        <w:rPr>
          <w:b/>
        </w:rPr>
        <w:t xml:space="preserve"> conference</w:t>
      </w:r>
    </w:p>
    <w:p w14:paraId="1BE3F6C0" w14:textId="1B01513B" w:rsidR="009D342B" w:rsidRDefault="00A5388C" w:rsidP="00051DFB">
      <w:pPr>
        <w:widowControl w:val="0"/>
        <w:autoSpaceDE w:val="0"/>
        <w:autoSpaceDN w:val="0"/>
        <w:adjustRightInd w:val="0"/>
        <w:spacing w:after="240" w:line="360" w:lineRule="auto"/>
        <w:jc w:val="both"/>
        <w:rPr>
          <w:rFonts w:cs="Times Roman"/>
          <w:color w:val="000000"/>
          <w:sz w:val="22"/>
          <w:szCs w:val="22"/>
          <w:lang w:val="en-US"/>
        </w:rPr>
      </w:pPr>
      <w:r w:rsidRPr="00051DFB">
        <w:rPr>
          <w:sz w:val="22"/>
          <w:szCs w:val="22"/>
        </w:rPr>
        <w:t>There were seven plenary sessions</w:t>
      </w:r>
      <w:r w:rsidR="009D342B" w:rsidRPr="00051DFB">
        <w:rPr>
          <w:sz w:val="22"/>
          <w:szCs w:val="22"/>
        </w:rPr>
        <w:t xml:space="preserve"> and in addition to that, </w:t>
      </w:r>
      <w:r w:rsidR="00FC4256" w:rsidRPr="00051DFB">
        <w:rPr>
          <w:sz w:val="22"/>
          <w:szCs w:val="22"/>
        </w:rPr>
        <w:t>four interactive poster sessions</w:t>
      </w:r>
      <w:r w:rsidR="00252963">
        <w:rPr>
          <w:sz w:val="22"/>
          <w:szCs w:val="22"/>
        </w:rPr>
        <w:t>, an experiential session on arts and person centered medicine,</w:t>
      </w:r>
      <w:r w:rsidR="00FC4256" w:rsidRPr="00051DFB">
        <w:rPr>
          <w:sz w:val="22"/>
          <w:szCs w:val="22"/>
        </w:rPr>
        <w:t xml:space="preserve"> and </w:t>
      </w:r>
      <w:r w:rsidR="00E3468D" w:rsidRPr="00051DFB">
        <w:rPr>
          <w:sz w:val="22"/>
          <w:szCs w:val="22"/>
        </w:rPr>
        <w:t xml:space="preserve">on the last day, </w:t>
      </w:r>
      <w:r w:rsidR="009D342B" w:rsidRPr="00051DFB">
        <w:rPr>
          <w:sz w:val="22"/>
          <w:szCs w:val="22"/>
        </w:rPr>
        <w:t xml:space="preserve">a </w:t>
      </w:r>
      <w:r w:rsidR="009D342B" w:rsidRPr="00051DFB">
        <w:rPr>
          <w:rFonts w:cs="Times Roman"/>
          <w:color w:val="000000"/>
          <w:sz w:val="22"/>
          <w:szCs w:val="22"/>
          <w:lang w:val="en-US"/>
        </w:rPr>
        <w:t>WHO Special Ses</w:t>
      </w:r>
      <w:r w:rsidR="00E3468D" w:rsidRPr="00051DFB">
        <w:rPr>
          <w:rFonts w:cs="Times Roman"/>
          <w:color w:val="000000"/>
          <w:sz w:val="22"/>
          <w:szCs w:val="22"/>
          <w:lang w:val="en-US"/>
        </w:rPr>
        <w:t>sion on self-care and wellbeing</w:t>
      </w:r>
      <w:r w:rsidR="009D342B" w:rsidRPr="00051DFB">
        <w:rPr>
          <w:rFonts w:cs="Times Roman"/>
          <w:color w:val="000000"/>
          <w:sz w:val="22"/>
          <w:szCs w:val="22"/>
          <w:lang w:val="en-US"/>
        </w:rPr>
        <w:t>.</w:t>
      </w:r>
      <w:r w:rsidR="00FC4256" w:rsidRPr="00051DFB">
        <w:rPr>
          <w:rFonts w:cs="Times Roman"/>
          <w:color w:val="000000"/>
          <w:sz w:val="22"/>
          <w:szCs w:val="22"/>
          <w:lang w:val="en-US"/>
        </w:rPr>
        <w:t xml:space="preserve"> </w:t>
      </w:r>
      <w:r w:rsidR="00A818A2" w:rsidRPr="00051DFB">
        <w:rPr>
          <w:rFonts w:cs="Times Roman"/>
          <w:color w:val="000000"/>
          <w:sz w:val="22"/>
          <w:szCs w:val="22"/>
          <w:lang w:val="en-US"/>
        </w:rPr>
        <w:t xml:space="preserve"> </w:t>
      </w:r>
    </w:p>
    <w:p w14:paraId="1608C5B5" w14:textId="4AB1B281" w:rsidR="009409F2" w:rsidRPr="00A56111" w:rsidRDefault="009409F2" w:rsidP="00051DFB">
      <w:pPr>
        <w:widowControl w:val="0"/>
        <w:autoSpaceDE w:val="0"/>
        <w:autoSpaceDN w:val="0"/>
        <w:adjustRightInd w:val="0"/>
        <w:spacing w:after="240" w:line="360" w:lineRule="auto"/>
        <w:jc w:val="both"/>
        <w:rPr>
          <w:rFonts w:cs="Times Roman"/>
          <w:color w:val="FF0000"/>
          <w:sz w:val="22"/>
          <w:szCs w:val="22"/>
          <w:lang w:val="en-US"/>
        </w:rPr>
      </w:pPr>
      <w:r w:rsidRPr="009409F2">
        <w:rPr>
          <w:rFonts w:cs="Times Roman"/>
          <w:noProof/>
          <w:color w:val="FF0000"/>
          <w:sz w:val="22"/>
          <w:szCs w:val="22"/>
          <w:lang w:val="es-PE" w:eastAsia="es-PE"/>
        </w:rPr>
        <w:drawing>
          <wp:inline distT="0" distB="0" distL="0" distR="0" wp14:anchorId="764836D3" wp14:editId="16C2B19B">
            <wp:extent cx="5270500" cy="2028421"/>
            <wp:effectExtent l="0" t="0" r="6350" b="0"/>
            <wp:docPr id="1" name="Imagen 1" descr="D:\00JEMI Global&amp;LimOf\000 Copy 06IPPP 30 august 7am 2010\Teleconference 90\13GC\Website April 2019\IMG_1697 12GC large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JEMI Global&amp;LimOf\000 Copy 06IPPP 30 august 7am 2010\Teleconference 90\13GC\Website April 2019\IMG_1697 12GC large grou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2028421"/>
                    </a:xfrm>
                    <a:prstGeom prst="rect">
                      <a:avLst/>
                    </a:prstGeom>
                    <a:noFill/>
                    <a:ln>
                      <a:noFill/>
                    </a:ln>
                  </pic:spPr>
                </pic:pic>
              </a:graphicData>
            </a:graphic>
          </wp:inline>
        </w:drawing>
      </w:r>
      <w:r w:rsidR="00A56111" w:rsidRPr="00A56111">
        <w:rPr>
          <w:rFonts w:cs="Times Roman"/>
          <w:i/>
          <w:sz w:val="22"/>
          <w:szCs w:val="22"/>
          <w:lang w:val="en-US"/>
        </w:rPr>
        <w:t>A group of participants at the 12</w:t>
      </w:r>
      <w:r w:rsidR="00A56111" w:rsidRPr="00A56111">
        <w:rPr>
          <w:rFonts w:cs="Times Roman"/>
          <w:i/>
          <w:sz w:val="22"/>
          <w:szCs w:val="22"/>
          <w:vertAlign w:val="superscript"/>
          <w:lang w:val="en-US"/>
        </w:rPr>
        <w:t>th</w:t>
      </w:r>
      <w:r w:rsidR="00A56111" w:rsidRPr="00A56111">
        <w:rPr>
          <w:rFonts w:cs="Times Roman"/>
          <w:i/>
          <w:sz w:val="22"/>
          <w:szCs w:val="22"/>
          <w:lang w:val="en-US"/>
        </w:rPr>
        <w:t xml:space="preserve"> Geneva Conference on Person Centered Medicine</w:t>
      </w:r>
    </w:p>
    <w:p w14:paraId="1ACB7408" w14:textId="1A300E48" w:rsidR="00C543A6" w:rsidRDefault="00C543A6" w:rsidP="00051DFB">
      <w:pPr>
        <w:widowControl w:val="0"/>
        <w:autoSpaceDE w:val="0"/>
        <w:autoSpaceDN w:val="0"/>
        <w:adjustRightInd w:val="0"/>
        <w:spacing w:after="240" w:line="360" w:lineRule="auto"/>
        <w:jc w:val="both"/>
        <w:rPr>
          <w:rFonts w:cs="Times Roman"/>
          <w:color w:val="000000"/>
          <w:sz w:val="22"/>
          <w:szCs w:val="22"/>
          <w:lang w:val="en-US"/>
        </w:rPr>
      </w:pPr>
      <w:r>
        <w:rPr>
          <w:rFonts w:cs="Times Roman"/>
          <w:color w:val="000000"/>
          <w:sz w:val="22"/>
          <w:szCs w:val="22"/>
          <w:lang w:val="en-US"/>
        </w:rPr>
        <w:t>At the first symposium titled</w:t>
      </w:r>
      <w:r w:rsidR="00D4453C" w:rsidRPr="00051DFB">
        <w:rPr>
          <w:rFonts w:cs="Times Roman"/>
          <w:color w:val="000000"/>
          <w:sz w:val="22"/>
          <w:szCs w:val="22"/>
          <w:lang w:val="en-US"/>
        </w:rPr>
        <w:t xml:space="preserve"> </w:t>
      </w:r>
      <w:r w:rsidR="00D4453C" w:rsidRPr="00051DFB">
        <w:rPr>
          <w:rFonts w:cs="Times Roman"/>
          <w:i/>
          <w:color w:val="000000"/>
          <w:sz w:val="22"/>
          <w:szCs w:val="22"/>
          <w:lang w:val="en-US"/>
        </w:rPr>
        <w:t xml:space="preserve">What is Well-being and what are the Causes of Well-being and Ill- </w:t>
      </w:r>
      <w:r w:rsidR="00EB2CA7" w:rsidRPr="00051DFB">
        <w:rPr>
          <w:rFonts w:cs="Times Roman"/>
          <w:i/>
          <w:color w:val="000000"/>
          <w:sz w:val="22"/>
          <w:szCs w:val="22"/>
          <w:lang w:val="en-US"/>
        </w:rPr>
        <w:t>being?</w:t>
      </w:r>
      <w:r w:rsidR="00D4453C" w:rsidRPr="00051DFB">
        <w:rPr>
          <w:rFonts w:cs="Times Roman"/>
          <w:i/>
          <w:color w:val="000000"/>
          <w:sz w:val="22"/>
          <w:szCs w:val="22"/>
          <w:lang w:val="en-US"/>
        </w:rPr>
        <w:t xml:space="preserve"> </w:t>
      </w:r>
      <w:r w:rsidR="003B722E" w:rsidRPr="00051DFB">
        <w:rPr>
          <w:rFonts w:cs="Times Roman"/>
          <w:color w:val="000000"/>
          <w:sz w:val="22"/>
          <w:szCs w:val="22"/>
          <w:lang w:val="en-US"/>
        </w:rPr>
        <w:t>t</w:t>
      </w:r>
      <w:r w:rsidR="00D4453C" w:rsidRPr="00051DFB">
        <w:rPr>
          <w:rFonts w:cs="Times Roman"/>
          <w:color w:val="000000"/>
          <w:sz w:val="22"/>
          <w:szCs w:val="22"/>
          <w:lang w:val="en-US"/>
        </w:rPr>
        <w:t>he theoretical framework for the problem was laid out with philosophical perspectives (Fernando Lolas, Chile), biological perspectives (Robert Cloninger, USA</w:t>
      </w:r>
      <w:r w:rsidR="004E785C" w:rsidRPr="00051DFB">
        <w:rPr>
          <w:rFonts w:cs="Times Roman"/>
          <w:color w:val="000000"/>
          <w:sz w:val="22"/>
          <w:szCs w:val="22"/>
          <w:lang w:val="en-US"/>
        </w:rPr>
        <w:t>)</w:t>
      </w:r>
      <w:r w:rsidR="00D4453C" w:rsidRPr="00051DFB">
        <w:rPr>
          <w:rFonts w:cs="Times Roman"/>
          <w:color w:val="000000"/>
          <w:sz w:val="22"/>
          <w:szCs w:val="22"/>
          <w:lang w:val="en-US"/>
        </w:rPr>
        <w:t>, psychological perspectives (Ihsan Salloum, USA</w:t>
      </w:r>
      <w:r w:rsidR="004E785C" w:rsidRPr="00051DFB">
        <w:rPr>
          <w:rFonts w:cs="Times Roman"/>
          <w:color w:val="000000"/>
          <w:sz w:val="22"/>
          <w:szCs w:val="22"/>
          <w:lang w:val="en-US"/>
        </w:rPr>
        <w:t>)</w:t>
      </w:r>
      <w:r w:rsidR="00D4453C" w:rsidRPr="00051DFB">
        <w:rPr>
          <w:rFonts w:cs="Times Roman"/>
          <w:color w:val="000000"/>
          <w:sz w:val="22"/>
          <w:szCs w:val="22"/>
          <w:lang w:val="en-US"/>
        </w:rPr>
        <w:t xml:space="preserve"> and social and anthropological perspectives (R</w:t>
      </w:r>
      <w:r w:rsidR="008C48F7">
        <w:rPr>
          <w:rFonts w:cs="Times Roman"/>
          <w:color w:val="000000"/>
          <w:sz w:val="22"/>
          <w:szCs w:val="22"/>
          <w:lang w:val="en-US"/>
        </w:rPr>
        <w:t>s</w:t>
      </w:r>
      <w:r w:rsidR="00D4453C" w:rsidRPr="00051DFB">
        <w:rPr>
          <w:rFonts w:cs="Times Roman"/>
          <w:color w:val="000000"/>
          <w:sz w:val="22"/>
          <w:szCs w:val="22"/>
          <w:lang w:val="en-US"/>
        </w:rPr>
        <w:t>shid Bennegadi, France).</w:t>
      </w:r>
      <w:r w:rsidR="004E785C" w:rsidRPr="00051DFB">
        <w:rPr>
          <w:rFonts w:cs="Times Roman"/>
          <w:color w:val="000000"/>
          <w:sz w:val="22"/>
          <w:szCs w:val="22"/>
          <w:lang w:val="en-US"/>
        </w:rPr>
        <w:t xml:space="preserve"> </w:t>
      </w:r>
    </w:p>
    <w:p w14:paraId="5F508302" w14:textId="4B80B14D" w:rsidR="00D4453C" w:rsidRPr="00051DFB" w:rsidRDefault="004E785C" w:rsidP="00051DFB">
      <w:pPr>
        <w:widowControl w:val="0"/>
        <w:autoSpaceDE w:val="0"/>
        <w:autoSpaceDN w:val="0"/>
        <w:adjustRightInd w:val="0"/>
        <w:spacing w:after="240" w:line="360" w:lineRule="auto"/>
        <w:jc w:val="both"/>
        <w:rPr>
          <w:rFonts w:cs="Times Roman"/>
          <w:color w:val="000000"/>
          <w:sz w:val="22"/>
          <w:szCs w:val="22"/>
          <w:lang w:val="en-US"/>
        </w:rPr>
      </w:pPr>
      <w:r w:rsidRPr="00051DFB">
        <w:rPr>
          <w:rFonts w:cs="Times Roman"/>
          <w:color w:val="000000"/>
          <w:sz w:val="22"/>
          <w:szCs w:val="22"/>
          <w:lang w:val="en-US"/>
        </w:rPr>
        <w:t>This was followed by the second</w:t>
      </w:r>
      <w:r w:rsidR="00C543A6">
        <w:rPr>
          <w:rFonts w:cs="Times Roman"/>
          <w:color w:val="000000"/>
          <w:sz w:val="22"/>
          <w:szCs w:val="22"/>
          <w:lang w:val="en-US"/>
        </w:rPr>
        <w:t xml:space="preserve"> symposium</w:t>
      </w:r>
      <w:r w:rsidRPr="00051DFB">
        <w:rPr>
          <w:rFonts w:cs="Times Roman"/>
          <w:color w:val="000000"/>
          <w:sz w:val="22"/>
          <w:szCs w:val="22"/>
          <w:lang w:val="en-US"/>
        </w:rPr>
        <w:t xml:space="preserve"> that included</w:t>
      </w:r>
      <w:r w:rsidR="003B722E" w:rsidRPr="00051DFB">
        <w:rPr>
          <w:rFonts w:cs="Times Roman"/>
          <w:color w:val="000000"/>
          <w:sz w:val="22"/>
          <w:szCs w:val="22"/>
          <w:lang w:val="en-US"/>
        </w:rPr>
        <w:t xml:space="preserve"> perspectives from the medical profession. Leonid Eidelman, the current President of the </w:t>
      </w:r>
      <w:r w:rsidR="005E6F58" w:rsidRPr="00051DFB">
        <w:rPr>
          <w:rFonts w:cs="Times Roman"/>
          <w:color w:val="000000"/>
          <w:sz w:val="22"/>
          <w:szCs w:val="22"/>
          <w:lang w:val="en-US"/>
        </w:rPr>
        <w:t>WMA</w:t>
      </w:r>
      <w:r w:rsidR="008C48F7">
        <w:rPr>
          <w:rFonts w:cs="Times Roman"/>
          <w:color w:val="000000"/>
          <w:sz w:val="22"/>
          <w:szCs w:val="22"/>
          <w:lang w:val="en-US"/>
        </w:rPr>
        <w:t>,</w:t>
      </w:r>
      <w:r w:rsidR="005E6F58" w:rsidRPr="00051DFB">
        <w:rPr>
          <w:rFonts w:cs="Times Roman"/>
          <w:color w:val="000000"/>
          <w:sz w:val="22"/>
          <w:szCs w:val="22"/>
          <w:lang w:val="en-US"/>
        </w:rPr>
        <w:t xml:space="preserve"> </w:t>
      </w:r>
      <w:r w:rsidR="008C48F7">
        <w:rPr>
          <w:rFonts w:cs="Times Roman"/>
          <w:color w:val="000000"/>
          <w:sz w:val="22"/>
          <w:szCs w:val="22"/>
          <w:lang w:val="en-US"/>
        </w:rPr>
        <w:t xml:space="preserve">who </w:t>
      </w:r>
      <w:r w:rsidR="005E6F58" w:rsidRPr="00051DFB">
        <w:rPr>
          <w:rFonts w:cs="Times Roman"/>
          <w:color w:val="000000"/>
          <w:sz w:val="22"/>
          <w:szCs w:val="22"/>
          <w:lang w:val="en-US"/>
        </w:rPr>
        <w:t>has made physician burn-out a major</w:t>
      </w:r>
      <w:r w:rsidR="008C48F7">
        <w:rPr>
          <w:rFonts w:cs="Times Roman"/>
          <w:color w:val="000000"/>
          <w:sz w:val="22"/>
          <w:szCs w:val="22"/>
          <w:lang w:val="en-US"/>
        </w:rPr>
        <w:t xml:space="preserve"> theme for his presidency,</w:t>
      </w:r>
      <w:r w:rsidR="005E6F58" w:rsidRPr="00051DFB">
        <w:rPr>
          <w:rFonts w:cs="Times Roman"/>
          <w:color w:val="000000"/>
          <w:sz w:val="22"/>
          <w:szCs w:val="22"/>
          <w:lang w:val="en-US"/>
        </w:rPr>
        <w:t xml:space="preserve"> gave a presentation on his view</w:t>
      </w:r>
      <w:r w:rsidR="008C48F7">
        <w:rPr>
          <w:rFonts w:cs="Times Roman"/>
          <w:color w:val="000000"/>
          <w:sz w:val="22"/>
          <w:szCs w:val="22"/>
          <w:lang w:val="en-US"/>
        </w:rPr>
        <w:t>s</w:t>
      </w:r>
      <w:r w:rsidR="005E6F58" w:rsidRPr="00051DFB">
        <w:rPr>
          <w:rFonts w:cs="Times Roman"/>
          <w:color w:val="000000"/>
          <w:sz w:val="22"/>
          <w:szCs w:val="22"/>
          <w:lang w:val="en-US"/>
        </w:rPr>
        <w:t xml:space="preserve"> of this </w:t>
      </w:r>
      <w:r w:rsidR="005416F7" w:rsidRPr="00051DFB">
        <w:rPr>
          <w:rFonts w:cs="Times Roman"/>
          <w:color w:val="000000"/>
          <w:sz w:val="22"/>
          <w:szCs w:val="22"/>
          <w:lang w:val="en-US"/>
        </w:rPr>
        <w:t>crisis in medicine</w:t>
      </w:r>
      <w:r w:rsidRPr="00051DFB">
        <w:rPr>
          <w:rFonts w:cs="Times Roman"/>
          <w:color w:val="000000"/>
          <w:sz w:val="22"/>
          <w:szCs w:val="22"/>
          <w:lang w:val="en-US"/>
        </w:rPr>
        <w:t>. He de</w:t>
      </w:r>
      <w:r w:rsidR="00DA5700" w:rsidRPr="00051DFB">
        <w:rPr>
          <w:rFonts w:cs="Times Roman"/>
          <w:color w:val="000000"/>
          <w:sz w:val="22"/>
          <w:szCs w:val="22"/>
          <w:lang w:val="en-US"/>
        </w:rPr>
        <w:t xml:space="preserve">scribed </w:t>
      </w:r>
      <w:r w:rsidR="00896ADD" w:rsidRPr="00051DFB">
        <w:rPr>
          <w:rFonts w:cs="Times Roman"/>
          <w:color w:val="000000"/>
          <w:sz w:val="22"/>
          <w:szCs w:val="22"/>
          <w:lang w:val="en-US"/>
        </w:rPr>
        <w:t>the three pillar approach to the problem and that all of them need to be attended to. His views fit very well with the views reflected</w:t>
      </w:r>
      <w:r w:rsidR="008C48F7">
        <w:rPr>
          <w:rFonts w:cs="Times Roman"/>
          <w:color w:val="000000"/>
          <w:sz w:val="22"/>
          <w:szCs w:val="22"/>
          <w:lang w:val="en-US"/>
        </w:rPr>
        <w:t xml:space="preserve"> in the </w:t>
      </w:r>
      <w:r w:rsidR="00EB2CA7">
        <w:rPr>
          <w:rFonts w:cs="Times Roman"/>
          <w:color w:val="000000"/>
          <w:sz w:val="22"/>
          <w:szCs w:val="22"/>
          <w:lang w:val="en-US"/>
        </w:rPr>
        <w:t>Declaration of</w:t>
      </w:r>
      <w:r w:rsidR="008C48F7">
        <w:rPr>
          <w:rFonts w:cs="Times Roman"/>
          <w:color w:val="000000"/>
          <w:sz w:val="22"/>
          <w:szCs w:val="22"/>
          <w:lang w:val="en-US"/>
        </w:rPr>
        <w:t xml:space="preserve"> the conference. </w:t>
      </w:r>
      <w:r w:rsidR="00896ADD" w:rsidRPr="00051DFB">
        <w:rPr>
          <w:rFonts w:cs="Times Roman"/>
          <w:color w:val="000000"/>
          <w:sz w:val="22"/>
          <w:szCs w:val="22"/>
          <w:lang w:val="en-US"/>
        </w:rPr>
        <w:t xml:space="preserve">In this session, there was </w:t>
      </w:r>
      <w:r w:rsidR="006273F9" w:rsidRPr="00051DFB">
        <w:rPr>
          <w:rFonts w:cs="Times Roman"/>
          <w:color w:val="000000"/>
          <w:sz w:val="22"/>
          <w:szCs w:val="22"/>
          <w:lang w:val="en-US"/>
        </w:rPr>
        <w:t xml:space="preserve">also </w:t>
      </w:r>
      <w:r w:rsidR="00896ADD" w:rsidRPr="00051DFB">
        <w:rPr>
          <w:rFonts w:cs="Times Roman"/>
          <w:color w:val="000000"/>
          <w:sz w:val="22"/>
          <w:szCs w:val="22"/>
          <w:lang w:val="en-US"/>
        </w:rPr>
        <w:t>a detailed account of the crisis in Japan, given by Dr. H Hoshi from the Japanese Medical Association</w:t>
      </w:r>
      <w:r w:rsidR="0088030D" w:rsidRPr="00051DFB">
        <w:rPr>
          <w:rFonts w:cs="Times Roman"/>
          <w:color w:val="000000"/>
          <w:sz w:val="22"/>
          <w:szCs w:val="22"/>
          <w:lang w:val="en-US"/>
        </w:rPr>
        <w:t xml:space="preserve"> (JMA)</w:t>
      </w:r>
      <w:r w:rsidR="00896ADD" w:rsidRPr="00051DFB">
        <w:rPr>
          <w:rFonts w:cs="Times Roman"/>
          <w:color w:val="000000"/>
          <w:sz w:val="22"/>
          <w:szCs w:val="22"/>
          <w:lang w:val="en-US"/>
        </w:rPr>
        <w:t>.</w:t>
      </w:r>
      <w:r w:rsidR="003B722E" w:rsidRPr="00051DFB">
        <w:rPr>
          <w:rFonts w:cs="Times Roman"/>
          <w:color w:val="000000"/>
          <w:sz w:val="22"/>
          <w:szCs w:val="22"/>
          <w:lang w:val="en-US"/>
        </w:rPr>
        <w:t xml:space="preserve"> </w:t>
      </w:r>
      <w:r w:rsidR="0088030D" w:rsidRPr="00051DFB">
        <w:rPr>
          <w:rFonts w:cs="Times Roman"/>
          <w:color w:val="000000"/>
          <w:sz w:val="22"/>
          <w:szCs w:val="22"/>
          <w:lang w:val="en-US"/>
        </w:rPr>
        <w:t xml:space="preserve"> Informal discussions with Dr. Hoshi and Mr. Noto from JMA have now resulted in </w:t>
      </w:r>
      <w:r w:rsidR="00DA5700" w:rsidRPr="00051DFB">
        <w:rPr>
          <w:rFonts w:cs="Times Roman"/>
          <w:color w:val="000000"/>
          <w:sz w:val="22"/>
          <w:szCs w:val="22"/>
          <w:lang w:val="en-US"/>
        </w:rPr>
        <w:t xml:space="preserve">a </w:t>
      </w:r>
      <w:r w:rsidR="0088030D" w:rsidRPr="00051DFB">
        <w:rPr>
          <w:rFonts w:cs="Times Roman"/>
          <w:color w:val="000000"/>
          <w:sz w:val="22"/>
          <w:szCs w:val="22"/>
          <w:lang w:val="en-US"/>
        </w:rPr>
        <w:t>decision made by the President of the JMA, Dr. Yokokura</w:t>
      </w:r>
      <w:r w:rsidR="00DA5700" w:rsidRPr="00051DFB">
        <w:rPr>
          <w:rFonts w:cs="Times Roman"/>
          <w:color w:val="000000"/>
          <w:sz w:val="22"/>
          <w:szCs w:val="22"/>
          <w:lang w:val="en-US"/>
        </w:rPr>
        <w:t>,</w:t>
      </w:r>
      <w:r w:rsidR="001F6EED">
        <w:rPr>
          <w:rFonts w:cs="Times Roman"/>
          <w:color w:val="000000"/>
          <w:sz w:val="22"/>
          <w:szCs w:val="22"/>
          <w:lang w:val="en-US"/>
        </w:rPr>
        <w:t xml:space="preserve"> to </w:t>
      </w:r>
      <w:r w:rsidR="00EB2CA7">
        <w:rPr>
          <w:rFonts w:cs="Times Roman"/>
          <w:color w:val="000000"/>
          <w:sz w:val="22"/>
          <w:szCs w:val="22"/>
          <w:lang w:val="en-US"/>
        </w:rPr>
        <w:t xml:space="preserve">host </w:t>
      </w:r>
      <w:r w:rsidR="00EB2CA7" w:rsidRPr="00051DFB">
        <w:rPr>
          <w:rFonts w:cs="Times Roman"/>
          <w:color w:val="000000"/>
          <w:sz w:val="22"/>
          <w:szCs w:val="22"/>
          <w:lang w:val="en-US"/>
        </w:rPr>
        <w:t>in</w:t>
      </w:r>
      <w:r w:rsidR="0088030D" w:rsidRPr="00051DFB">
        <w:rPr>
          <w:rFonts w:cs="Times Roman"/>
          <w:color w:val="000000"/>
          <w:sz w:val="22"/>
          <w:szCs w:val="22"/>
          <w:lang w:val="en-US"/>
        </w:rPr>
        <w:t xml:space="preserve"> Japan </w:t>
      </w:r>
      <w:r w:rsidR="001F6EED">
        <w:rPr>
          <w:rFonts w:cs="Times Roman"/>
          <w:color w:val="000000"/>
          <w:sz w:val="22"/>
          <w:szCs w:val="22"/>
          <w:lang w:val="en-US"/>
        </w:rPr>
        <w:t>the 7</w:t>
      </w:r>
      <w:r w:rsidR="001F6EED" w:rsidRPr="001F6EED">
        <w:rPr>
          <w:rFonts w:cs="Times Roman"/>
          <w:color w:val="000000"/>
          <w:sz w:val="22"/>
          <w:szCs w:val="22"/>
          <w:vertAlign w:val="superscript"/>
          <w:lang w:val="en-US"/>
        </w:rPr>
        <w:t>th</w:t>
      </w:r>
      <w:r w:rsidR="001F6EED">
        <w:rPr>
          <w:rFonts w:cs="Times Roman"/>
          <w:color w:val="000000"/>
          <w:sz w:val="22"/>
          <w:szCs w:val="22"/>
          <w:lang w:val="en-US"/>
        </w:rPr>
        <w:t xml:space="preserve"> International C</w:t>
      </w:r>
      <w:r w:rsidR="0088030D" w:rsidRPr="00051DFB">
        <w:rPr>
          <w:rFonts w:cs="Times Roman"/>
          <w:color w:val="000000"/>
          <w:sz w:val="22"/>
          <w:szCs w:val="22"/>
          <w:lang w:val="en-US"/>
        </w:rPr>
        <w:t>on</w:t>
      </w:r>
      <w:r w:rsidR="001F6EED">
        <w:rPr>
          <w:rFonts w:cs="Times Roman"/>
          <w:color w:val="000000"/>
          <w:sz w:val="22"/>
          <w:szCs w:val="22"/>
          <w:lang w:val="en-US"/>
        </w:rPr>
        <w:t>gress of Person Centered Medicine</w:t>
      </w:r>
      <w:r w:rsidR="0088030D" w:rsidRPr="00051DFB">
        <w:rPr>
          <w:rFonts w:cs="Times Roman"/>
          <w:color w:val="000000"/>
          <w:sz w:val="22"/>
          <w:szCs w:val="22"/>
          <w:lang w:val="en-US"/>
        </w:rPr>
        <w:t xml:space="preserve"> 1-2. November </w:t>
      </w:r>
      <w:r w:rsidR="001F6EED">
        <w:rPr>
          <w:rFonts w:cs="Times Roman"/>
          <w:color w:val="000000"/>
          <w:sz w:val="22"/>
          <w:szCs w:val="22"/>
          <w:lang w:val="en-US"/>
        </w:rPr>
        <w:t>2019.</w:t>
      </w:r>
      <w:r w:rsidR="006273F9" w:rsidRPr="00051DFB">
        <w:rPr>
          <w:rFonts w:cs="Times Roman"/>
          <w:color w:val="000000"/>
          <w:sz w:val="22"/>
          <w:szCs w:val="22"/>
          <w:lang w:val="en-US"/>
        </w:rPr>
        <w:t xml:space="preserve"> Lastly, perspectives from the earliest and last phases of life were given by Dr. Jim Appleyard </w:t>
      </w:r>
      <w:r w:rsidR="00E2348C" w:rsidRPr="00051DFB">
        <w:rPr>
          <w:rFonts w:cs="Times Roman"/>
          <w:color w:val="000000"/>
          <w:sz w:val="22"/>
          <w:szCs w:val="22"/>
          <w:lang w:val="en-US"/>
        </w:rPr>
        <w:t xml:space="preserve">(UK) </w:t>
      </w:r>
      <w:r w:rsidR="006273F9" w:rsidRPr="00051DFB">
        <w:rPr>
          <w:rFonts w:cs="Times Roman"/>
          <w:color w:val="000000"/>
          <w:sz w:val="22"/>
          <w:szCs w:val="22"/>
          <w:lang w:val="en-US"/>
        </w:rPr>
        <w:t>and Dr. Jon Snaedal</w:t>
      </w:r>
      <w:r w:rsidR="00E2348C" w:rsidRPr="00051DFB">
        <w:rPr>
          <w:rFonts w:cs="Times Roman"/>
          <w:color w:val="000000"/>
          <w:sz w:val="22"/>
          <w:szCs w:val="22"/>
          <w:lang w:val="en-US"/>
        </w:rPr>
        <w:t xml:space="preserve"> (Iceland)</w:t>
      </w:r>
      <w:r w:rsidR="006273F9" w:rsidRPr="00051DFB">
        <w:rPr>
          <w:rFonts w:cs="Times Roman"/>
          <w:color w:val="000000"/>
          <w:sz w:val="22"/>
          <w:szCs w:val="22"/>
          <w:lang w:val="en-US"/>
        </w:rPr>
        <w:t>, a pediatrici</w:t>
      </w:r>
      <w:r w:rsidR="009638A2" w:rsidRPr="00051DFB">
        <w:rPr>
          <w:rFonts w:cs="Times Roman"/>
          <w:color w:val="000000"/>
          <w:sz w:val="22"/>
          <w:szCs w:val="22"/>
          <w:lang w:val="en-US"/>
        </w:rPr>
        <w:t>a</w:t>
      </w:r>
      <w:r w:rsidR="006273F9" w:rsidRPr="00051DFB">
        <w:rPr>
          <w:rFonts w:cs="Times Roman"/>
          <w:color w:val="000000"/>
          <w:sz w:val="22"/>
          <w:szCs w:val="22"/>
          <w:lang w:val="en-US"/>
        </w:rPr>
        <w:t>n and a geriatrician respectively</w:t>
      </w:r>
      <w:r w:rsidR="00465A9F" w:rsidRPr="00051DFB">
        <w:rPr>
          <w:rFonts w:cs="Times Roman"/>
          <w:color w:val="000000"/>
          <w:sz w:val="22"/>
          <w:szCs w:val="22"/>
          <w:lang w:val="en-US"/>
        </w:rPr>
        <w:t xml:space="preserve"> and both former presidents of WMA</w:t>
      </w:r>
      <w:r w:rsidR="006273F9" w:rsidRPr="00051DFB">
        <w:rPr>
          <w:rFonts w:cs="Times Roman"/>
          <w:color w:val="000000"/>
          <w:sz w:val="22"/>
          <w:szCs w:val="22"/>
          <w:lang w:val="en-US"/>
        </w:rPr>
        <w:t>.</w:t>
      </w:r>
    </w:p>
    <w:p w14:paraId="6FFB10F9" w14:textId="37FDC6C2" w:rsidR="00A425CB" w:rsidRPr="00051DFB" w:rsidRDefault="00A425CB" w:rsidP="00051DFB">
      <w:pPr>
        <w:widowControl w:val="0"/>
        <w:tabs>
          <w:tab w:val="left" w:pos="220"/>
          <w:tab w:val="left" w:pos="720"/>
        </w:tabs>
        <w:autoSpaceDE w:val="0"/>
        <w:autoSpaceDN w:val="0"/>
        <w:adjustRightInd w:val="0"/>
        <w:spacing w:after="240" w:line="360" w:lineRule="auto"/>
        <w:jc w:val="both"/>
        <w:rPr>
          <w:rFonts w:cs="Times Roman"/>
          <w:color w:val="000000"/>
          <w:sz w:val="22"/>
          <w:szCs w:val="22"/>
          <w:lang w:val="en-US"/>
        </w:rPr>
      </w:pPr>
      <w:r w:rsidRPr="00051DFB">
        <w:rPr>
          <w:rFonts w:cs="Times Roman"/>
          <w:color w:val="000000"/>
          <w:sz w:val="22"/>
          <w:szCs w:val="22"/>
          <w:lang w:val="en-US"/>
        </w:rPr>
        <w:t xml:space="preserve">The burn-out crisis </w:t>
      </w:r>
      <w:r w:rsidR="00EB2CA7" w:rsidRPr="00051DFB">
        <w:rPr>
          <w:rFonts w:cs="Times Roman"/>
          <w:color w:val="000000"/>
          <w:sz w:val="22"/>
          <w:szCs w:val="22"/>
          <w:lang w:val="en-US"/>
        </w:rPr>
        <w:t>is</w:t>
      </w:r>
      <w:r w:rsidR="00EB2CA7">
        <w:rPr>
          <w:rFonts w:cs="Times Roman"/>
          <w:color w:val="000000"/>
          <w:sz w:val="22"/>
          <w:szCs w:val="22"/>
          <w:lang w:val="en-US"/>
        </w:rPr>
        <w:t xml:space="preserve"> found</w:t>
      </w:r>
      <w:r w:rsidR="00C543A6">
        <w:rPr>
          <w:rFonts w:cs="Times Roman"/>
          <w:color w:val="000000"/>
          <w:sz w:val="22"/>
          <w:szCs w:val="22"/>
          <w:lang w:val="en-US"/>
        </w:rPr>
        <w:t xml:space="preserve"> not only amongst physicians but also amongst</w:t>
      </w:r>
      <w:r w:rsidRPr="00051DFB">
        <w:rPr>
          <w:rFonts w:cs="Times Roman"/>
          <w:color w:val="000000"/>
          <w:sz w:val="22"/>
          <w:szCs w:val="22"/>
          <w:lang w:val="en-US"/>
        </w:rPr>
        <w:t xml:space="preserve"> other health care professionals</w:t>
      </w:r>
      <w:r w:rsidR="00C543A6">
        <w:rPr>
          <w:rFonts w:cs="Times Roman"/>
          <w:color w:val="000000"/>
          <w:sz w:val="22"/>
          <w:szCs w:val="22"/>
          <w:lang w:val="en-US"/>
        </w:rPr>
        <w:t>.</w:t>
      </w:r>
      <w:r w:rsidRPr="00051DFB">
        <w:rPr>
          <w:rFonts w:cs="Times Roman"/>
          <w:color w:val="000000"/>
          <w:sz w:val="22"/>
          <w:szCs w:val="22"/>
          <w:lang w:val="en-US"/>
        </w:rPr>
        <w:t xml:space="preserve"> This was specificall</w:t>
      </w:r>
      <w:r w:rsidR="00C543A6">
        <w:rPr>
          <w:rFonts w:cs="Times Roman"/>
          <w:color w:val="000000"/>
          <w:sz w:val="22"/>
          <w:szCs w:val="22"/>
          <w:lang w:val="en-US"/>
        </w:rPr>
        <w:t>y discussed in the third symposium</w:t>
      </w:r>
      <w:r w:rsidRPr="00051DFB">
        <w:rPr>
          <w:rFonts w:cs="Times Roman"/>
          <w:color w:val="000000"/>
          <w:sz w:val="22"/>
          <w:szCs w:val="22"/>
          <w:lang w:val="en-US"/>
        </w:rPr>
        <w:t xml:space="preserve">, </w:t>
      </w:r>
      <w:r w:rsidRPr="00051DFB">
        <w:rPr>
          <w:rFonts w:cs="Times Roman"/>
          <w:i/>
          <w:color w:val="000000"/>
          <w:sz w:val="22"/>
          <w:szCs w:val="22"/>
          <w:lang w:val="en-US"/>
        </w:rPr>
        <w:t xml:space="preserve">“Burn-out in </w:t>
      </w:r>
      <w:r w:rsidRPr="00051DFB">
        <w:rPr>
          <w:rFonts w:cs="Times Roman"/>
          <w:i/>
          <w:color w:val="000000"/>
          <w:sz w:val="22"/>
          <w:szCs w:val="22"/>
          <w:lang w:val="en-US"/>
        </w:rPr>
        <w:lastRenderedPageBreak/>
        <w:t xml:space="preserve">other Health Professionals.” </w:t>
      </w:r>
      <w:r w:rsidRPr="00051DFB">
        <w:rPr>
          <w:rFonts w:ascii="Times New Roman" w:hAnsi="Times New Roman" w:cs="Times New Roman"/>
          <w:i/>
          <w:color w:val="000000"/>
          <w:sz w:val="22"/>
          <w:szCs w:val="22"/>
          <w:lang w:val="en-US"/>
        </w:rPr>
        <w:t> </w:t>
      </w:r>
      <w:r w:rsidR="00E2348C" w:rsidRPr="00051DFB">
        <w:rPr>
          <w:rFonts w:cs="Times Roman"/>
          <w:color w:val="000000"/>
          <w:sz w:val="22"/>
          <w:szCs w:val="22"/>
          <w:lang w:val="en-US"/>
        </w:rPr>
        <w:t>There were</w:t>
      </w:r>
      <w:r w:rsidR="0018528C" w:rsidRPr="00051DFB">
        <w:rPr>
          <w:rFonts w:cs="Times Roman"/>
          <w:color w:val="000000"/>
          <w:sz w:val="22"/>
          <w:szCs w:val="22"/>
          <w:lang w:val="en-US"/>
        </w:rPr>
        <w:t xml:space="preserve"> presentations focusing on nursing (Alessandro Stievano, ICN, Geneva), </w:t>
      </w:r>
      <w:r w:rsidR="0018528C" w:rsidRPr="00051DFB">
        <w:rPr>
          <w:rFonts w:ascii="Times New Roman" w:hAnsi="Times New Roman" w:cs="Times New Roman"/>
          <w:color w:val="000000"/>
          <w:sz w:val="22"/>
          <w:szCs w:val="22"/>
          <w:lang w:val="en-US"/>
        </w:rPr>
        <w:t> </w:t>
      </w:r>
      <w:r w:rsidR="0018528C" w:rsidRPr="00051DFB">
        <w:rPr>
          <w:rFonts w:cs="Times Roman"/>
          <w:color w:val="000000"/>
          <w:sz w:val="22"/>
          <w:szCs w:val="22"/>
          <w:lang w:val="en-US"/>
        </w:rPr>
        <w:t>midwifery (Asiya Odugleh-</w:t>
      </w:r>
      <w:r w:rsidR="00EB2CA7" w:rsidRPr="00051DFB">
        <w:rPr>
          <w:rFonts w:cs="Times Roman"/>
          <w:color w:val="000000"/>
          <w:sz w:val="22"/>
          <w:szCs w:val="22"/>
          <w:lang w:val="en-US"/>
        </w:rPr>
        <w:t>Kolev, WHO</w:t>
      </w:r>
      <w:r w:rsidR="000F77C1" w:rsidRPr="00051DFB">
        <w:rPr>
          <w:rFonts w:cs="Times Roman"/>
          <w:color w:val="000000"/>
          <w:sz w:val="22"/>
          <w:szCs w:val="22"/>
          <w:lang w:val="en-US"/>
        </w:rPr>
        <w:t xml:space="preserve">, Geneva), </w:t>
      </w:r>
      <w:r w:rsidR="0018528C" w:rsidRPr="00051DFB">
        <w:rPr>
          <w:rFonts w:cs="Times Roman"/>
          <w:color w:val="000000"/>
          <w:sz w:val="22"/>
          <w:szCs w:val="22"/>
          <w:lang w:val="en-US"/>
        </w:rPr>
        <w:t xml:space="preserve">medical scientists (Lembit Rago, </w:t>
      </w:r>
      <w:r w:rsidR="001F6EED">
        <w:rPr>
          <w:rFonts w:cs="Times Roman"/>
          <w:color w:val="000000"/>
          <w:sz w:val="22"/>
          <w:szCs w:val="22"/>
          <w:lang w:val="en-US"/>
        </w:rPr>
        <w:t>CIOMS, Geneva),</w:t>
      </w:r>
      <w:r w:rsidR="000F77C1" w:rsidRPr="00051DFB">
        <w:rPr>
          <w:rFonts w:cs="Times Roman"/>
          <w:color w:val="000000"/>
          <w:sz w:val="22"/>
          <w:szCs w:val="22"/>
          <w:lang w:val="en-US"/>
        </w:rPr>
        <w:t xml:space="preserve"> social scientists (Ottomar Bahrs, Germany)</w:t>
      </w:r>
      <w:r w:rsidR="001F6EED">
        <w:rPr>
          <w:rFonts w:cs="Times Roman"/>
          <w:color w:val="000000"/>
          <w:sz w:val="22"/>
          <w:szCs w:val="22"/>
          <w:lang w:val="en-US"/>
        </w:rPr>
        <w:t>, and educators</w:t>
      </w:r>
      <w:r w:rsidR="00E2348C" w:rsidRPr="00051DFB">
        <w:rPr>
          <w:rFonts w:cs="Times Roman"/>
          <w:color w:val="000000"/>
          <w:sz w:val="22"/>
          <w:szCs w:val="22"/>
          <w:lang w:val="en-US"/>
        </w:rPr>
        <w:t xml:space="preserve"> (Kevin Cloninger, USA)</w:t>
      </w:r>
      <w:r w:rsidR="000F77C1" w:rsidRPr="00051DFB">
        <w:rPr>
          <w:rFonts w:cs="Times Roman"/>
          <w:color w:val="000000"/>
          <w:sz w:val="22"/>
          <w:szCs w:val="22"/>
          <w:lang w:val="en-US"/>
        </w:rPr>
        <w:t>.</w:t>
      </w:r>
    </w:p>
    <w:p w14:paraId="02B73881" w14:textId="600F3210" w:rsidR="000817EA" w:rsidRPr="00051DFB" w:rsidRDefault="00C543A6" w:rsidP="00051DFB">
      <w:pPr>
        <w:widowControl w:val="0"/>
        <w:tabs>
          <w:tab w:val="left" w:pos="220"/>
          <w:tab w:val="left" w:pos="720"/>
        </w:tabs>
        <w:autoSpaceDE w:val="0"/>
        <w:autoSpaceDN w:val="0"/>
        <w:adjustRightInd w:val="0"/>
        <w:spacing w:after="240" w:line="360" w:lineRule="auto"/>
        <w:jc w:val="both"/>
        <w:rPr>
          <w:rFonts w:cs="Times Roman"/>
          <w:color w:val="000000"/>
          <w:sz w:val="22"/>
          <w:szCs w:val="22"/>
          <w:lang w:val="en-US"/>
        </w:rPr>
      </w:pPr>
      <w:r>
        <w:rPr>
          <w:rFonts w:cs="Times Roman"/>
          <w:color w:val="000000"/>
          <w:sz w:val="22"/>
          <w:szCs w:val="22"/>
          <w:lang w:val="en-US"/>
        </w:rPr>
        <w:t>The fourth symposium</w:t>
      </w:r>
      <w:r w:rsidR="000817EA" w:rsidRPr="00051DFB">
        <w:rPr>
          <w:rFonts w:cs="Times Roman"/>
          <w:color w:val="000000"/>
          <w:sz w:val="22"/>
          <w:szCs w:val="22"/>
          <w:lang w:val="en-US"/>
        </w:rPr>
        <w:t xml:space="preserve"> was on “Major Contributors to Healthy Life Styles and Burn-out Management”</w:t>
      </w:r>
      <w:r w:rsidR="009B63AA" w:rsidRPr="00051DFB">
        <w:rPr>
          <w:rFonts w:cs="Times Roman"/>
          <w:color w:val="000000"/>
          <w:sz w:val="22"/>
          <w:szCs w:val="22"/>
          <w:lang w:val="en-US"/>
        </w:rPr>
        <w:t xml:space="preserve">. </w:t>
      </w:r>
      <w:r w:rsidR="000817EA" w:rsidRPr="00051DFB">
        <w:rPr>
          <w:rFonts w:cs="Times Roman"/>
          <w:color w:val="000000"/>
          <w:sz w:val="22"/>
          <w:szCs w:val="22"/>
          <w:lang w:val="en-US"/>
        </w:rPr>
        <w:t xml:space="preserve"> </w:t>
      </w:r>
      <w:r w:rsidR="009B63AA" w:rsidRPr="00051DFB">
        <w:rPr>
          <w:rFonts w:cs="Garamond"/>
          <w:color w:val="000000"/>
          <w:sz w:val="22"/>
          <w:szCs w:val="22"/>
          <w:lang w:val="en-US"/>
        </w:rPr>
        <w:t>T</w:t>
      </w:r>
      <w:r w:rsidR="000817EA" w:rsidRPr="00051DFB">
        <w:rPr>
          <w:rFonts w:cs="Garamond"/>
          <w:color w:val="000000"/>
          <w:sz w:val="22"/>
          <w:szCs w:val="22"/>
          <w:lang w:val="en-US"/>
        </w:rPr>
        <w:t xml:space="preserve">here </w:t>
      </w:r>
      <w:r w:rsidR="004767EE">
        <w:rPr>
          <w:rFonts w:cs="Garamond"/>
          <w:color w:val="000000"/>
          <w:sz w:val="22"/>
          <w:szCs w:val="22"/>
          <w:lang w:val="en-US"/>
        </w:rPr>
        <w:t xml:space="preserve">was a </w:t>
      </w:r>
      <w:r w:rsidR="000817EA" w:rsidRPr="00051DFB">
        <w:rPr>
          <w:rFonts w:cs="Garamond"/>
          <w:color w:val="000000"/>
          <w:sz w:val="22"/>
          <w:szCs w:val="22"/>
          <w:lang w:val="en-US"/>
        </w:rPr>
        <w:t>prese</w:t>
      </w:r>
      <w:r w:rsidR="004767EE">
        <w:rPr>
          <w:rFonts w:cs="Garamond"/>
          <w:color w:val="000000"/>
          <w:sz w:val="22"/>
          <w:szCs w:val="22"/>
          <w:lang w:val="en-US"/>
        </w:rPr>
        <w:t>ntation</w:t>
      </w:r>
      <w:r w:rsidR="000817EA" w:rsidRPr="00051DFB">
        <w:rPr>
          <w:rFonts w:cs="Garamond"/>
          <w:color w:val="000000"/>
          <w:sz w:val="22"/>
          <w:szCs w:val="22"/>
          <w:lang w:val="en-US"/>
        </w:rPr>
        <w:t xml:space="preserve"> from WHO, on “Nutrition” by </w:t>
      </w:r>
      <w:r w:rsidR="000817EA" w:rsidRPr="00051DFB">
        <w:rPr>
          <w:rFonts w:cs="Times Roman"/>
          <w:color w:val="000000"/>
          <w:sz w:val="22"/>
          <w:szCs w:val="22"/>
          <w:lang w:val="en-US"/>
        </w:rPr>
        <w:t>Diana Estevez</w:t>
      </w:r>
      <w:r w:rsidR="004767EE">
        <w:rPr>
          <w:rFonts w:cs="Times Roman"/>
          <w:color w:val="000000"/>
          <w:sz w:val="22"/>
          <w:szCs w:val="22"/>
          <w:lang w:val="en-US"/>
        </w:rPr>
        <w:t>, and three others dealing with contributions from physical activities (Mike Gwerder, Zurich), stress management (Danilo Garcia, Gothenburg), and health promotion coaching (Kevin Cloninger, St Louis).</w:t>
      </w:r>
      <w:r w:rsidR="000817EA" w:rsidRPr="00051DFB">
        <w:rPr>
          <w:rFonts w:cs="Times Roman"/>
          <w:color w:val="000000"/>
          <w:sz w:val="22"/>
          <w:szCs w:val="22"/>
          <w:lang w:val="en-US"/>
        </w:rPr>
        <w:t xml:space="preserve"> </w:t>
      </w:r>
    </w:p>
    <w:p w14:paraId="0A9A2AB2" w14:textId="5CFCB138" w:rsidR="004202AC" w:rsidRPr="00F733E1" w:rsidRDefault="00E50761" w:rsidP="00051DFB">
      <w:pPr>
        <w:widowControl w:val="0"/>
        <w:tabs>
          <w:tab w:val="left" w:pos="220"/>
          <w:tab w:val="left" w:pos="720"/>
        </w:tabs>
        <w:autoSpaceDE w:val="0"/>
        <w:autoSpaceDN w:val="0"/>
        <w:adjustRightInd w:val="0"/>
        <w:spacing w:after="240" w:line="360" w:lineRule="auto"/>
        <w:jc w:val="both"/>
        <w:rPr>
          <w:rFonts w:cs="Garamond"/>
          <w:color w:val="000000"/>
          <w:sz w:val="22"/>
          <w:szCs w:val="22"/>
          <w:lang w:val="en-US"/>
        </w:rPr>
      </w:pPr>
      <w:r w:rsidRPr="00051DFB">
        <w:rPr>
          <w:rFonts w:cs="Times Roman"/>
          <w:color w:val="000000"/>
          <w:sz w:val="22"/>
          <w:szCs w:val="22"/>
          <w:lang w:val="en-US"/>
        </w:rPr>
        <w:t xml:space="preserve">The fifth </w:t>
      </w:r>
      <w:r w:rsidR="00C543A6">
        <w:rPr>
          <w:rFonts w:cs="Times Roman"/>
          <w:color w:val="000000"/>
          <w:sz w:val="22"/>
          <w:szCs w:val="22"/>
          <w:lang w:val="en-US"/>
        </w:rPr>
        <w:t xml:space="preserve">symposium </w:t>
      </w:r>
      <w:r w:rsidR="004767EE">
        <w:rPr>
          <w:rFonts w:cs="Times Roman"/>
          <w:color w:val="000000"/>
          <w:sz w:val="22"/>
          <w:szCs w:val="22"/>
          <w:lang w:val="en-US"/>
        </w:rPr>
        <w:t>was on “Health P</w:t>
      </w:r>
      <w:r w:rsidRPr="00051DFB">
        <w:rPr>
          <w:rFonts w:cs="Times Roman"/>
          <w:color w:val="000000"/>
          <w:sz w:val="22"/>
          <w:szCs w:val="22"/>
          <w:lang w:val="en-US"/>
        </w:rPr>
        <w:t>rofessionals Training in Health Promotion and Burn-out Prevention”</w:t>
      </w:r>
      <w:r w:rsidR="004202AC" w:rsidRPr="00051DFB">
        <w:rPr>
          <w:rFonts w:cs="Times Roman"/>
          <w:color w:val="000000"/>
          <w:sz w:val="22"/>
          <w:szCs w:val="22"/>
          <w:lang w:val="en-US"/>
        </w:rPr>
        <w:t>. Dr. Simone Hauck (Brazil)</w:t>
      </w:r>
      <w:r w:rsidR="00C543A6">
        <w:rPr>
          <w:rFonts w:ascii="Times New Roman" w:hAnsi="Times New Roman" w:cs="Times New Roman"/>
          <w:color w:val="000000"/>
          <w:sz w:val="22"/>
          <w:szCs w:val="22"/>
          <w:lang w:val="en-US"/>
        </w:rPr>
        <w:t xml:space="preserve"> </w:t>
      </w:r>
      <w:r w:rsidR="004202AC" w:rsidRPr="00051DFB">
        <w:rPr>
          <w:rFonts w:cs="Symbol"/>
          <w:color w:val="000000"/>
          <w:sz w:val="22"/>
          <w:szCs w:val="22"/>
          <w:lang w:val="en-US"/>
        </w:rPr>
        <w:t xml:space="preserve">discussed </w:t>
      </w:r>
      <w:r w:rsidR="00EB481A" w:rsidRPr="00051DFB">
        <w:rPr>
          <w:rFonts w:cs="Symbol"/>
          <w:color w:val="000000"/>
          <w:sz w:val="22"/>
          <w:szCs w:val="22"/>
          <w:lang w:val="en-US"/>
        </w:rPr>
        <w:t xml:space="preserve">the urgent need for </w:t>
      </w:r>
      <w:r w:rsidR="00F733E1">
        <w:rPr>
          <w:rFonts w:cs="Symbol"/>
          <w:color w:val="000000"/>
          <w:sz w:val="22"/>
          <w:szCs w:val="22"/>
          <w:lang w:val="en-US"/>
        </w:rPr>
        <w:t>“Medical c</w:t>
      </w:r>
      <w:r w:rsidR="004202AC" w:rsidRPr="00051DFB">
        <w:rPr>
          <w:rFonts w:cs="Symbol"/>
          <w:color w:val="000000"/>
          <w:sz w:val="22"/>
          <w:szCs w:val="22"/>
          <w:lang w:val="en-US"/>
        </w:rPr>
        <w:t>urriculum reform”</w:t>
      </w:r>
      <w:r w:rsidR="00EB481A" w:rsidRPr="00051DFB">
        <w:rPr>
          <w:rFonts w:cs="Symbol"/>
          <w:color w:val="000000"/>
          <w:sz w:val="22"/>
          <w:szCs w:val="22"/>
          <w:lang w:val="en-US"/>
        </w:rPr>
        <w:t xml:space="preserve">. </w:t>
      </w:r>
      <w:r w:rsidR="00EB481A" w:rsidRPr="00051DFB">
        <w:rPr>
          <w:rFonts w:cs="Times Roman"/>
          <w:color w:val="000000"/>
          <w:sz w:val="22"/>
          <w:szCs w:val="22"/>
          <w:lang w:val="en-US"/>
        </w:rPr>
        <w:t>Tesfamicael Ghebrehiwet (Canada</w:t>
      </w:r>
      <w:r w:rsidR="00EB2CA7" w:rsidRPr="00051DFB">
        <w:rPr>
          <w:rFonts w:cs="Times Roman"/>
          <w:color w:val="000000"/>
          <w:sz w:val="22"/>
          <w:szCs w:val="22"/>
          <w:lang w:val="en-US"/>
        </w:rPr>
        <w:t>)</w:t>
      </w:r>
      <w:r w:rsidR="00EB2CA7">
        <w:rPr>
          <w:rFonts w:cs="Times Roman"/>
          <w:color w:val="000000"/>
          <w:sz w:val="22"/>
          <w:szCs w:val="22"/>
          <w:lang w:val="en-US"/>
        </w:rPr>
        <w:t xml:space="preserve"> </w:t>
      </w:r>
      <w:r w:rsidR="00EB2CA7" w:rsidRPr="00051DFB">
        <w:rPr>
          <w:rFonts w:cs="Times Roman"/>
          <w:color w:val="000000"/>
          <w:sz w:val="22"/>
          <w:szCs w:val="22"/>
          <w:lang w:val="en-US"/>
        </w:rPr>
        <w:t>f</w:t>
      </w:r>
      <w:r w:rsidR="00EB481A" w:rsidRPr="00051DFB">
        <w:rPr>
          <w:rFonts w:cs="Times Roman"/>
          <w:color w:val="000000"/>
          <w:sz w:val="22"/>
          <w:szCs w:val="22"/>
          <w:lang w:val="en-US"/>
        </w:rPr>
        <w:t xml:space="preserve">ocused </w:t>
      </w:r>
      <w:r w:rsidR="00EB2CA7" w:rsidRPr="00051DFB">
        <w:rPr>
          <w:rFonts w:cs="Times Roman"/>
          <w:color w:val="000000"/>
          <w:sz w:val="22"/>
          <w:szCs w:val="22"/>
          <w:lang w:val="en-US"/>
        </w:rPr>
        <w:t>on “</w:t>
      </w:r>
      <w:r w:rsidR="004202AC" w:rsidRPr="00051DFB">
        <w:rPr>
          <w:rFonts w:cs="Garamond"/>
          <w:color w:val="000000"/>
          <w:sz w:val="22"/>
          <w:szCs w:val="22"/>
          <w:lang w:val="en-US"/>
        </w:rPr>
        <w:t>Inter-professional training</w:t>
      </w:r>
      <w:r w:rsidR="00EB481A" w:rsidRPr="00051DFB">
        <w:rPr>
          <w:rFonts w:cs="Garamond"/>
          <w:color w:val="000000"/>
          <w:sz w:val="22"/>
          <w:szCs w:val="22"/>
          <w:lang w:val="en-US"/>
        </w:rPr>
        <w:t xml:space="preserve">” as means to engage together </w:t>
      </w:r>
      <w:r w:rsidR="003878F0">
        <w:rPr>
          <w:rFonts w:cs="Garamond"/>
          <w:color w:val="000000"/>
          <w:sz w:val="22"/>
          <w:szCs w:val="22"/>
          <w:lang w:val="en-US"/>
        </w:rPr>
        <w:t xml:space="preserve">professionals from </w:t>
      </w:r>
      <w:r w:rsidR="00EB2CA7">
        <w:rPr>
          <w:rFonts w:cs="Garamond"/>
          <w:color w:val="000000"/>
          <w:sz w:val="22"/>
          <w:szCs w:val="22"/>
          <w:lang w:val="en-US"/>
        </w:rPr>
        <w:t xml:space="preserve">different </w:t>
      </w:r>
      <w:r w:rsidR="00EB2CA7" w:rsidRPr="00051DFB">
        <w:rPr>
          <w:rFonts w:cs="Garamond"/>
          <w:color w:val="000000"/>
          <w:sz w:val="22"/>
          <w:szCs w:val="22"/>
          <w:lang w:val="en-US"/>
        </w:rPr>
        <w:t>disciplines</w:t>
      </w:r>
      <w:r w:rsidR="003878F0">
        <w:rPr>
          <w:rFonts w:cs="Garamond"/>
          <w:color w:val="000000"/>
          <w:sz w:val="22"/>
          <w:szCs w:val="22"/>
          <w:lang w:val="en-US"/>
        </w:rPr>
        <w:t>, breaking customary si</w:t>
      </w:r>
      <w:r w:rsidR="00F733E1">
        <w:rPr>
          <w:rFonts w:cs="Garamond"/>
          <w:color w:val="000000"/>
          <w:sz w:val="22"/>
          <w:szCs w:val="22"/>
          <w:lang w:val="en-US"/>
        </w:rPr>
        <w:t>l</w:t>
      </w:r>
      <w:r w:rsidR="003878F0">
        <w:rPr>
          <w:rFonts w:cs="Garamond"/>
          <w:color w:val="000000"/>
          <w:sz w:val="22"/>
          <w:szCs w:val="22"/>
          <w:lang w:val="en-US"/>
        </w:rPr>
        <w:t>os.</w:t>
      </w:r>
      <w:r w:rsidR="00EB481A" w:rsidRPr="00051DFB">
        <w:rPr>
          <w:rFonts w:cs="Garamond"/>
          <w:color w:val="000000"/>
          <w:sz w:val="22"/>
          <w:szCs w:val="22"/>
          <w:lang w:val="en-US"/>
        </w:rPr>
        <w:t xml:space="preserve"> From Imperial College i</w:t>
      </w:r>
      <w:r w:rsidR="003878F0">
        <w:rPr>
          <w:rFonts w:cs="Garamond"/>
          <w:color w:val="000000"/>
          <w:sz w:val="22"/>
          <w:szCs w:val="22"/>
          <w:lang w:val="en-US"/>
        </w:rPr>
        <w:t>n London came Austen El-Osta who</w:t>
      </w:r>
      <w:r w:rsidR="00EB481A" w:rsidRPr="00051DFB">
        <w:rPr>
          <w:rFonts w:cs="Garamond"/>
          <w:color w:val="000000"/>
          <w:sz w:val="22"/>
          <w:szCs w:val="22"/>
          <w:lang w:val="en-US"/>
        </w:rPr>
        <w:t xml:space="preserve"> str</w:t>
      </w:r>
      <w:r w:rsidR="003878F0">
        <w:rPr>
          <w:rFonts w:cs="Garamond"/>
          <w:color w:val="000000"/>
          <w:sz w:val="22"/>
          <w:szCs w:val="22"/>
          <w:lang w:val="en-US"/>
        </w:rPr>
        <w:t>essed the importance of s</w:t>
      </w:r>
      <w:r w:rsidR="00EB481A" w:rsidRPr="00051DFB">
        <w:rPr>
          <w:rFonts w:cs="Garamond"/>
          <w:color w:val="000000"/>
          <w:sz w:val="22"/>
          <w:szCs w:val="22"/>
          <w:lang w:val="en-US"/>
        </w:rPr>
        <w:t xml:space="preserve">elf-care for health promotion. </w:t>
      </w:r>
      <w:r w:rsidR="003878F0">
        <w:rPr>
          <w:rFonts w:cs="Garamond"/>
          <w:color w:val="000000"/>
          <w:sz w:val="22"/>
          <w:szCs w:val="22"/>
          <w:lang w:val="en-US"/>
        </w:rPr>
        <w:t>Then</w:t>
      </w:r>
      <w:r w:rsidR="00F733E1">
        <w:rPr>
          <w:rFonts w:cs="Garamond"/>
          <w:color w:val="000000"/>
          <w:sz w:val="22"/>
          <w:szCs w:val="22"/>
          <w:lang w:val="en-US"/>
        </w:rPr>
        <w:t>,</w:t>
      </w:r>
      <w:r w:rsidR="003878F0">
        <w:rPr>
          <w:rFonts w:cs="Garamond"/>
          <w:color w:val="000000"/>
          <w:sz w:val="22"/>
          <w:szCs w:val="22"/>
          <w:lang w:val="en-US"/>
        </w:rPr>
        <w:t xml:space="preserve"> Juan Carlos Ocampo from Lima </w:t>
      </w:r>
      <w:r w:rsidR="00F733E1">
        <w:rPr>
          <w:rFonts w:cs="Garamond"/>
          <w:color w:val="000000"/>
          <w:sz w:val="22"/>
          <w:szCs w:val="22"/>
          <w:lang w:val="en-US"/>
        </w:rPr>
        <w:t xml:space="preserve">presented trainee and early career physician perspectives on burn-out. </w:t>
      </w:r>
      <w:r w:rsidR="00EB481A" w:rsidRPr="00051DFB">
        <w:rPr>
          <w:rFonts w:cs="Symbol"/>
          <w:color w:val="000000"/>
          <w:sz w:val="22"/>
          <w:szCs w:val="22"/>
          <w:lang w:val="en-US"/>
        </w:rPr>
        <w:t xml:space="preserve">The last presentation </w:t>
      </w:r>
      <w:r w:rsidR="00013115" w:rsidRPr="00051DFB">
        <w:rPr>
          <w:rFonts w:cs="Symbol"/>
          <w:color w:val="000000"/>
          <w:sz w:val="22"/>
          <w:szCs w:val="22"/>
          <w:lang w:val="en-US"/>
        </w:rPr>
        <w:t xml:space="preserve">in this session </w:t>
      </w:r>
      <w:r w:rsidR="00EB481A" w:rsidRPr="00051DFB">
        <w:rPr>
          <w:rFonts w:cs="Symbol"/>
          <w:color w:val="000000"/>
          <w:sz w:val="22"/>
          <w:szCs w:val="22"/>
          <w:lang w:val="en-US"/>
        </w:rPr>
        <w:t>wa</w:t>
      </w:r>
      <w:r w:rsidR="00F733E1">
        <w:rPr>
          <w:rFonts w:cs="Symbol"/>
          <w:color w:val="000000"/>
          <w:sz w:val="22"/>
          <w:szCs w:val="22"/>
          <w:lang w:val="en-US"/>
        </w:rPr>
        <w:t xml:space="preserve">s </w:t>
      </w:r>
      <w:r w:rsidR="00EB481A" w:rsidRPr="00051DFB">
        <w:rPr>
          <w:rFonts w:cs="Symbol"/>
          <w:color w:val="000000"/>
          <w:sz w:val="22"/>
          <w:szCs w:val="22"/>
          <w:lang w:val="en-US"/>
        </w:rPr>
        <w:t xml:space="preserve">given by </w:t>
      </w:r>
      <w:r w:rsidR="00AF56CF" w:rsidRPr="00051DFB">
        <w:rPr>
          <w:rFonts w:cs="Symbol"/>
          <w:color w:val="000000"/>
          <w:sz w:val="22"/>
          <w:szCs w:val="22"/>
          <w:lang w:val="en-US"/>
        </w:rPr>
        <w:t xml:space="preserve">Bea Albertmann, </w:t>
      </w:r>
      <w:r w:rsidR="00EB481A" w:rsidRPr="00051DFB">
        <w:rPr>
          <w:rFonts w:cs="Symbol"/>
          <w:color w:val="000000"/>
          <w:sz w:val="22"/>
          <w:szCs w:val="22"/>
          <w:lang w:val="en-US"/>
        </w:rPr>
        <w:t>a medical student</w:t>
      </w:r>
      <w:r w:rsidR="00F733E1">
        <w:rPr>
          <w:rFonts w:cs="Symbol"/>
          <w:color w:val="000000"/>
          <w:sz w:val="22"/>
          <w:szCs w:val="22"/>
          <w:lang w:val="en-US"/>
        </w:rPr>
        <w:t xml:space="preserve"> leader</w:t>
      </w:r>
      <w:r w:rsidR="00EB481A" w:rsidRPr="00051DFB">
        <w:rPr>
          <w:rFonts w:cs="Symbol"/>
          <w:color w:val="000000"/>
          <w:sz w:val="22"/>
          <w:szCs w:val="22"/>
          <w:lang w:val="en-US"/>
        </w:rPr>
        <w:t xml:space="preserve"> </w:t>
      </w:r>
      <w:r w:rsidR="00F733E1">
        <w:rPr>
          <w:rFonts w:cs="Symbol"/>
          <w:color w:val="000000"/>
          <w:sz w:val="22"/>
          <w:szCs w:val="22"/>
          <w:lang w:val="en-US"/>
        </w:rPr>
        <w:t xml:space="preserve">from Switzerland and </w:t>
      </w:r>
      <w:r w:rsidR="00AF56CF" w:rsidRPr="00051DFB">
        <w:rPr>
          <w:rFonts w:cs="Symbol"/>
          <w:color w:val="000000"/>
          <w:sz w:val="22"/>
          <w:szCs w:val="22"/>
          <w:lang w:val="en-US"/>
        </w:rPr>
        <w:t>representative of the International Federation of Medical Students</w:t>
      </w:r>
      <w:r w:rsidR="00F733E1">
        <w:rPr>
          <w:rFonts w:cs="Symbol"/>
          <w:color w:val="000000"/>
          <w:sz w:val="22"/>
          <w:szCs w:val="22"/>
          <w:lang w:val="en-US"/>
        </w:rPr>
        <w:t>’</w:t>
      </w:r>
      <w:r w:rsidR="00AF56CF" w:rsidRPr="00051DFB">
        <w:rPr>
          <w:rFonts w:cs="Symbol"/>
          <w:color w:val="000000"/>
          <w:sz w:val="22"/>
          <w:szCs w:val="22"/>
          <w:lang w:val="en-US"/>
        </w:rPr>
        <w:t xml:space="preserve"> Associations (IFMSA)</w:t>
      </w:r>
      <w:r w:rsidR="00F733E1">
        <w:rPr>
          <w:rFonts w:cs="Symbol"/>
          <w:color w:val="000000"/>
          <w:sz w:val="22"/>
          <w:szCs w:val="22"/>
          <w:lang w:val="en-US"/>
        </w:rPr>
        <w:t>, who offered</w:t>
      </w:r>
      <w:r w:rsidR="00E667E3" w:rsidRPr="00051DFB">
        <w:rPr>
          <w:rFonts w:cs="Symbol"/>
          <w:color w:val="000000"/>
          <w:sz w:val="22"/>
          <w:szCs w:val="22"/>
          <w:lang w:val="en-US"/>
        </w:rPr>
        <w:t xml:space="preserve"> an inspiring talk</w:t>
      </w:r>
      <w:r w:rsidR="00F733E1">
        <w:rPr>
          <w:rFonts w:cs="Symbol"/>
          <w:color w:val="000000"/>
          <w:sz w:val="22"/>
          <w:szCs w:val="22"/>
          <w:lang w:val="en-US"/>
        </w:rPr>
        <w:t xml:space="preserve"> on the session’s topic.</w:t>
      </w:r>
      <w:r w:rsidR="00E667E3" w:rsidRPr="00051DFB">
        <w:rPr>
          <w:rFonts w:cs="Symbol"/>
          <w:color w:val="000000"/>
          <w:sz w:val="22"/>
          <w:szCs w:val="22"/>
          <w:lang w:val="en-US"/>
        </w:rPr>
        <w:t xml:space="preserve"> </w:t>
      </w:r>
    </w:p>
    <w:p w14:paraId="6F97F21F" w14:textId="7666E9F2" w:rsidR="003A6656" w:rsidRPr="00051DFB" w:rsidRDefault="00B22370" w:rsidP="00051DFB">
      <w:pPr>
        <w:widowControl w:val="0"/>
        <w:autoSpaceDE w:val="0"/>
        <w:autoSpaceDN w:val="0"/>
        <w:adjustRightInd w:val="0"/>
        <w:spacing w:after="240" w:line="360" w:lineRule="auto"/>
        <w:jc w:val="both"/>
        <w:rPr>
          <w:rFonts w:cs="Times Roman"/>
          <w:color w:val="000000"/>
          <w:sz w:val="22"/>
          <w:szCs w:val="22"/>
          <w:lang w:val="en-US"/>
        </w:rPr>
      </w:pPr>
      <w:r w:rsidRPr="00051DFB">
        <w:rPr>
          <w:rFonts w:cs="Symbol"/>
          <w:color w:val="000000"/>
          <w:sz w:val="22"/>
          <w:szCs w:val="22"/>
          <w:lang w:val="en-US"/>
        </w:rPr>
        <w:t xml:space="preserve">The sixth plenary </w:t>
      </w:r>
      <w:r w:rsidR="00F733E1">
        <w:rPr>
          <w:rFonts w:cs="Symbol"/>
          <w:color w:val="000000"/>
          <w:sz w:val="22"/>
          <w:szCs w:val="22"/>
          <w:lang w:val="en-US"/>
        </w:rPr>
        <w:t>symposium</w:t>
      </w:r>
      <w:r w:rsidR="005E716D" w:rsidRPr="00051DFB">
        <w:rPr>
          <w:rFonts w:cs="Symbol"/>
          <w:color w:val="000000"/>
          <w:sz w:val="22"/>
          <w:szCs w:val="22"/>
          <w:lang w:val="en-US"/>
        </w:rPr>
        <w:t xml:space="preserve"> was</w:t>
      </w:r>
      <w:r w:rsidRPr="00051DFB">
        <w:rPr>
          <w:rFonts w:cs="Symbol"/>
          <w:color w:val="000000"/>
          <w:sz w:val="22"/>
          <w:szCs w:val="22"/>
          <w:lang w:val="en-US"/>
        </w:rPr>
        <w:t xml:space="preserve"> on </w:t>
      </w:r>
      <w:r w:rsidR="00732EA1" w:rsidRPr="00051DFB">
        <w:rPr>
          <w:rFonts w:cs="Symbol"/>
          <w:color w:val="000000"/>
          <w:sz w:val="22"/>
          <w:szCs w:val="22"/>
          <w:lang w:val="en-US"/>
        </w:rPr>
        <w:t>“</w:t>
      </w:r>
      <w:r w:rsidR="00732EA1" w:rsidRPr="00051DFB">
        <w:rPr>
          <w:rFonts w:cs="Times Roman"/>
          <w:color w:val="000000"/>
          <w:sz w:val="22"/>
          <w:szCs w:val="22"/>
          <w:lang w:val="en-US"/>
        </w:rPr>
        <w:t>Research and Innovation on Organizational Reform and Integrated Health Promotion, Well-being and Burn-out”.</w:t>
      </w:r>
      <w:r w:rsidR="003A6656" w:rsidRPr="00051DFB">
        <w:rPr>
          <w:rFonts w:cs="Times Roman"/>
          <w:color w:val="000000"/>
          <w:sz w:val="22"/>
          <w:szCs w:val="22"/>
          <w:lang w:val="en-US"/>
        </w:rPr>
        <w:t xml:space="preserve"> </w:t>
      </w:r>
      <w:r w:rsidR="00F733E1">
        <w:rPr>
          <w:rFonts w:cs="Times Roman"/>
          <w:color w:val="000000"/>
          <w:sz w:val="22"/>
          <w:szCs w:val="22"/>
          <w:lang w:val="en-US"/>
        </w:rPr>
        <w:t xml:space="preserve">The first presentation was made by Salman Rawaf, director of </w:t>
      </w:r>
      <w:r w:rsidR="00EB2CA7">
        <w:rPr>
          <w:rFonts w:cs="Times Roman"/>
          <w:color w:val="000000"/>
          <w:sz w:val="22"/>
          <w:szCs w:val="22"/>
          <w:lang w:val="en-US"/>
        </w:rPr>
        <w:t xml:space="preserve">the </w:t>
      </w:r>
      <w:r w:rsidR="00EB2CA7" w:rsidRPr="00051DFB">
        <w:rPr>
          <w:rFonts w:cs="Times Roman"/>
          <w:color w:val="000000"/>
          <w:sz w:val="22"/>
          <w:szCs w:val="22"/>
          <w:lang w:val="en-US"/>
        </w:rPr>
        <w:t>WHO</w:t>
      </w:r>
      <w:r w:rsidR="003A6656" w:rsidRPr="00051DFB">
        <w:rPr>
          <w:rFonts w:cs="Times Roman"/>
          <w:color w:val="000000"/>
          <w:sz w:val="22"/>
          <w:szCs w:val="22"/>
          <w:lang w:val="en-US"/>
        </w:rPr>
        <w:t xml:space="preserve"> Collaborative Cent</w:t>
      </w:r>
      <w:r w:rsidR="00F733E1">
        <w:rPr>
          <w:rFonts w:cs="Times Roman"/>
          <w:color w:val="000000"/>
          <w:sz w:val="22"/>
          <w:szCs w:val="22"/>
          <w:lang w:val="en-US"/>
        </w:rPr>
        <w:t>er at</w:t>
      </w:r>
      <w:r w:rsidR="005E716D" w:rsidRPr="00051DFB">
        <w:rPr>
          <w:rFonts w:cs="Times Roman"/>
          <w:color w:val="000000"/>
          <w:sz w:val="22"/>
          <w:szCs w:val="22"/>
          <w:lang w:val="en-US"/>
        </w:rPr>
        <w:t xml:space="preserve"> Imperial College, London</w:t>
      </w:r>
      <w:r w:rsidR="00F733E1">
        <w:rPr>
          <w:rFonts w:cs="Times Roman"/>
          <w:color w:val="000000"/>
          <w:sz w:val="22"/>
          <w:szCs w:val="22"/>
          <w:lang w:val="en-US"/>
        </w:rPr>
        <w:t>,</w:t>
      </w:r>
      <w:r w:rsidR="005E716D" w:rsidRPr="00051DFB">
        <w:rPr>
          <w:rFonts w:cs="Times Roman"/>
          <w:color w:val="000000"/>
          <w:sz w:val="22"/>
          <w:szCs w:val="22"/>
          <w:lang w:val="en-US"/>
        </w:rPr>
        <w:t xml:space="preserve"> on</w:t>
      </w:r>
      <w:r w:rsidR="00B87A69" w:rsidRPr="00051DFB">
        <w:rPr>
          <w:rFonts w:cs="Garamond"/>
          <w:color w:val="000000"/>
          <w:sz w:val="22"/>
          <w:szCs w:val="22"/>
          <w:lang w:val="en-US"/>
        </w:rPr>
        <w:t xml:space="preserve"> “O</w:t>
      </w:r>
      <w:r w:rsidR="003A6656" w:rsidRPr="00051DFB">
        <w:rPr>
          <w:rFonts w:cs="Garamond"/>
          <w:color w:val="000000"/>
          <w:sz w:val="22"/>
          <w:szCs w:val="22"/>
          <w:lang w:val="en-US"/>
        </w:rPr>
        <w:t>rganizational reform for health pro</w:t>
      </w:r>
      <w:r w:rsidR="00B87A69" w:rsidRPr="00051DFB">
        <w:rPr>
          <w:rFonts w:cs="Garamond"/>
          <w:color w:val="000000"/>
          <w:sz w:val="22"/>
          <w:szCs w:val="22"/>
          <w:lang w:val="en-US"/>
        </w:rPr>
        <w:t xml:space="preserve">motion and burn-out prevention.” The other three presentations </w:t>
      </w:r>
      <w:r w:rsidR="00F733E1">
        <w:rPr>
          <w:rFonts w:cs="Garamond"/>
          <w:color w:val="000000"/>
          <w:sz w:val="22"/>
          <w:szCs w:val="22"/>
          <w:lang w:val="en-US"/>
        </w:rPr>
        <w:t>were given by Kristina Stoyanova</w:t>
      </w:r>
      <w:r w:rsidR="00EA3986">
        <w:rPr>
          <w:rFonts w:cs="Garamond"/>
          <w:color w:val="000000"/>
          <w:sz w:val="22"/>
          <w:szCs w:val="22"/>
          <w:lang w:val="en-US"/>
        </w:rPr>
        <w:t xml:space="preserve"> and Drossi Stoyanov</w:t>
      </w:r>
      <w:r w:rsidR="00B87A69" w:rsidRPr="00051DFB">
        <w:rPr>
          <w:rFonts w:cs="Garamond"/>
          <w:color w:val="000000"/>
          <w:sz w:val="22"/>
          <w:szCs w:val="22"/>
          <w:lang w:val="en-US"/>
        </w:rPr>
        <w:t xml:space="preserve"> (Bulgaria) on</w:t>
      </w:r>
      <w:r w:rsidR="00B87A69" w:rsidRPr="00051DFB">
        <w:rPr>
          <w:rFonts w:cs="Times Roman"/>
          <w:color w:val="000000"/>
          <w:sz w:val="22"/>
          <w:szCs w:val="22"/>
          <w:lang w:val="en-US"/>
        </w:rPr>
        <w:t xml:space="preserve"> “</w:t>
      </w:r>
      <w:r w:rsidR="003A6656" w:rsidRPr="00051DFB">
        <w:rPr>
          <w:rFonts w:cs="Garamond"/>
          <w:color w:val="000000"/>
          <w:sz w:val="22"/>
          <w:szCs w:val="22"/>
          <w:lang w:val="en-US"/>
        </w:rPr>
        <w:t>Models of vulnerability and resilience to burn-out: Trans-paradigm approach to comparison of systems and methods</w:t>
      </w:r>
      <w:r w:rsidR="00EA3986">
        <w:rPr>
          <w:rFonts w:cs="Garamond"/>
          <w:color w:val="000000"/>
          <w:sz w:val="22"/>
          <w:szCs w:val="22"/>
          <w:lang w:val="en-US"/>
        </w:rPr>
        <w:t>”;</w:t>
      </w:r>
      <w:r w:rsidR="00B87A69" w:rsidRPr="00051DFB">
        <w:rPr>
          <w:rFonts w:cs="Garamond"/>
          <w:color w:val="000000"/>
          <w:sz w:val="22"/>
          <w:szCs w:val="22"/>
          <w:lang w:val="en-US"/>
        </w:rPr>
        <w:t xml:space="preserve"> Robert</w:t>
      </w:r>
      <w:r w:rsidR="00EA3986">
        <w:rPr>
          <w:rFonts w:cs="Garamond"/>
          <w:color w:val="000000"/>
          <w:sz w:val="22"/>
          <w:szCs w:val="22"/>
          <w:lang w:val="en-US"/>
        </w:rPr>
        <w:t xml:space="preserve"> Cloninger (USA)</w:t>
      </w:r>
      <w:r w:rsidR="00B87A69" w:rsidRPr="00051DFB">
        <w:rPr>
          <w:rFonts w:cs="Garamond"/>
          <w:color w:val="000000"/>
          <w:sz w:val="22"/>
          <w:szCs w:val="22"/>
          <w:lang w:val="en-US"/>
        </w:rPr>
        <w:t xml:space="preserve"> on “</w:t>
      </w:r>
      <w:r w:rsidR="003A6656" w:rsidRPr="00051DFB">
        <w:rPr>
          <w:rFonts w:cs="Garamond"/>
          <w:color w:val="000000"/>
          <w:sz w:val="22"/>
          <w:szCs w:val="22"/>
          <w:lang w:val="en-US"/>
        </w:rPr>
        <w:t>Integrative research for health promotion</w:t>
      </w:r>
      <w:r w:rsidR="00B87A69" w:rsidRPr="00051DFB">
        <w:rPr>
          <w:rFonts w:cs="Garamond"/>
          <w:color w:val="000000"/>
          <w:sz w:val="22"/>
          <w:szCs w:val="22"/>
          <w:lang w:val="en-US"/>
        </w:rPr>
        <w:t>”</w:t>
      </w:r>
      <w:r w:rsidR="00EA3986">
        <w:rPr>
          <w:rFonts w:cs="Garamond"/>
          <w:color w:val="000000"/>
          <w:sz w:val="22"/>
          <w:szCs w:val="22"/>
          <w:lang w:val="en-US"/>
        </w:rPr>
        <w:t>;</w:t>
      </w:r>
      <w:r w:rsidR="00B87A69" w:rsidRPr="00051DFB">
        <w:rPr>
          <w:rFonts w:cs="Garamond"/>
          <w:color w:val="000000"/>
          <w:sz w:val="22"/>
          <w:szCs w:val="22"/>
          <w:lang w:val="en-US"/>
        </w:rPr>
        <w:t xml:space="preserve"> </w:t>
      </w:r>
      <w:r w:rsidR="00EB2CA7" w:rsidRPr="00051DFB">
        <w:rPr>
          <w:rFonts w:cs="Garamond"/>
          <w:color w:val="000000"/>
          <w:sz w:val="22"/>
          <w:szCs w:val="22"/>
          <w:lang w:val="en-US"/>
        </w:rPr>
        <w:t>and</w:t>
      </w:r>
      <w:r w:rsidR="00EB2CA7">
        <w:rPr>
          <w:rFonts w:cs="Garamond"/>
          <w:color w:val="000000"/>
          <w:sz w:val="22"/>
          <w:szCs w:val="22"/>
          <w:lang w:val="en-US"/>
        </w:rPr>
        <w:t xml:space="preserve"> </w:t>
      </w:r>
      <w:r w:rsidR="00EB2CA7" w:rsidRPr="00051DFB">
        <w:rPr>
          <w:rFonts w:cs="Garamond"/>
          <w:color w:val="000000"/>
          <w:sz w:val="22"/>
          <w:szCs w:val="22"/>
          <w:lang w:val="en-US"/>
        </w:rPr>
        <w:t>Levent</w:t>
      </w:r>
      <w:r w:rsidR="00BE3287">
        <w:rPr>
          <w:rFonts w:cs="Garamond"/>
          <w:color w:val="000000"/>
          <w:sz w:val="22"/>
          <w:szCs w:val="22"/>
          <w:lang w:val="en-US"/>
        </w:rPr>
        <w:t xml:space="preserve"> Kirisci, Jua</w:t>
      </w:r>
      <w:r w:rsidR="00EA3986">
        <w:rPr>
          <w:rFonts w:cs="Garamond"/>
          <w:color w:val="000000"/>
          <w:sz w:val="22"/>
          <w:szCs w:val="22"/>
          <w:lang w:val="en-US"/>
        </w:rPr>
        <w:t>n Mezzich and Ihsan Salloum (USA) on</w:t>
      </w:r>
      <w:r w:rsidR="00B87A69" w:rsidRPr="00051DFB">
        <w:rPr>
          <w:rFonts w:cs="Garamond"/>
          <w:color w:val="000000"/>
          <w:sz w:val="22"/>
          <w:szCs w:val="22"/>
          <w:lang w:val="en-US"/>
        </w:rPr>
        <w:t xml:space="preserve"> “</w:t>
      </w:r>
      <w:r w:rsidR="003A6656" w:rsidRPr="00051DFB">
        <w:rPr>
          <w:rFonts w:cs="Garamond"/>
          <w:color w:val="000000"/>
          <w:sz w:val="22"/>
          <w:szCs w:val="22"/>
          <w:lang w:val="en-US"/>
        </w:rPr>
        <w:t>Measuring well-being: Statis</w:t>
      </w:r>
      <w:r w:rsidR="00B87A69" w:rsidRPr="00051DFB">
        <w:rPr>
          <w:rFonts w:cs="Garamond"/>
          <w:color w:val="000000"/>
          <w:sz w:val="22"/>
          <w:szCs w:val="22"/>
          <w:lang w:val="en-US"/>
        </w:rPr>
        <w:t>tical machine learning approach</w:t>
      </w:r>
      <w:r w:rsidR="00EA3986">
        <w:rPr>
          <w:rFonts w:cs="Garamond"/>
          <w:color w:val="000000"/>
          <w:sz w:val="22"/>
          <w:szCs w:val="22"/>
          <w:lang w:val="en-US"/>
        </w:rPr>
        <w:t>es</w:t>
      </w:r>
      <w:r w:rsidR="00D73CF8" w:rsidRPr="00051DFB">
        <w:rPr>
          <w:rFonts w:cs="Garamond"/>
          <w:color w:val="000000"/>
          <w:sz w:val="22"/>
          <w:szCs w:val="22"/>
          <w:lang w:val="en-US"/>
        </w:rPr>
        <w:t>”</w:t>
      </w:r>
      <w:r w:rsidR="00EA3986">
        <w:rPr>
          <w:rFonts w:cs="Garamond"/>
          <w:color w:val="000000"/>
          <w:sz w:val="22"/>
          <w:szCs w:val="22"/>
          <w:lang w:val="en-US"/>
        </w:rPr>
        <w:t>.</w:t>
      </w:r>
    </w:p>
    <w:p w14:paraId="11B11E44" w14:textId="79A5B8A1" w:rsidR="00064371" w:rsidRPr="00051DFB" w:rsidRDefault="00EA3986" w:rsidP="00051DFB">
      <w:pPr>
        <w:widowControl w:val="0"/>
        <w:tabs>
          <w:tab w:val="left" w:pos="220"/>
          <w:tab w:val="left" w:pos="720"/>
        </w:tabs>
        <w:autoSpaceDE w:val="0"/>
        <w:autoSpaceDN w:val="0"/>
        <w:adjustRightInd w:val="0"/>
        <w:spacing w:after="240" w:line="360" w:lineRule="auto"/>
        <w:jc w:val="both"/>
        <w:rPr>
          <w:rFonts w:cs="Times Roman"/>
          <w:color w:val="000000"/>
          <w:sz w:val="22"/>
          <w:szCs w:val="22"/>
          <w:lang w:val="en-US"/>
        </w:rPr>
      </w:pPr>
      <w:r>
        <w:rPr>
          <w:rFonts w:cs="Times Roman"/>
          <w:color w:val="000000"/>
          <w:sz w:val="22"/>
          <w:szCs w:val="22"/>
          <w:lang w:val="en-US"/>
        </w:rPr>
        <w:t>In the last plenary symposium,</w:t>
      </w:r>
      <w:r w:rsidR="00D73CF8" w:rsidRPr="00051DFB">
        <w:rPr>
          <w:rFonts w:cs="Times Roman"/>
          <w:color w:val="000000"/>
          <w:sz w:val="22"/>
          <w:szCs w:val="22"/>
          <w:lang w:val="en-US"/>
        </w:rPr>
        <w:t xml:space="preserve"> on “Health promotion and burn-out management across the world”</w:t>
      </w:r>
      <w:r>
        <w:rPr>
          <w:rFonts w:cs="Times Roman"/>
          <w:color w:val="000000"/>
          <w:sz w:val="22"/>
          <w:szCs w:val="22"/>
          <w:lang w:val="en-US"/>
        </w:rPr>
        <w:t>,</w:t>
      </w:r>
      <w:r w:rsidR="00D73CF8" w:rsidRPr="00051DFB">
        <w:rPr>
          <w:rFonts w:cs="Times Roman"/>
          <w:color w:val="000000"/>
          <w:sz w:val="22"/>
          <w:szCs w:val="22"/>
          <w:lang w:val="en-US"/>
        </w:rPr>
        <w:t xml:space="preserve"> there were accounts from Africa </w:t>
      </w:r>
      <w:r>
        <w:rPr>
          <w:rFonts w:cs="Times Roman"/>
          <w:color w:val="000000"/>
          <w:sz w:val="22"/>
          <w:szCs w:val="22"/>
          <w:lang w:val="en-US"/>
        </w:rPr>
        <w:t>(Werdie van Staden, Pretoria),</w:t>
      </w:r>
      <w:r w:rsidR="00D73CF8" w:rsidRPr="00051DFB">
        <w:rPr>
          <w:rFonts w:cs="Times Roman"/>
          <w:color w:val="000000"/>
          <w:sz w:val="22"/>
          <w:szCs w:val="22"/>
          <w:lang w:val="en-US"/>
        </w:rPr>
        <w:t xml:space="preserve"> Asia</w:t>
      </w:r>
      <w:r w:rsidR="00064371" w:rsidRPr="00051DFB">
        <w:rPr>
          <w:rFonts w:cs="Times Roman"/>
          <w:color w:val="000000"/>
          <w:sz w:val="22"/>
          <w:szCs w:val="22"/>
          <w:lang w:val="en-US"/>
        </w:rPr>
        <w:t xml:space="preserve"> (</w:t>
      </w:r>
      <w:r w:rsidR="00C51D45" w:rsidRPr="00051DFB">
        <w:rPr>
          <w:rFonts w:cs="Times Roman"/>
          <w:color w:val="000000"/>
          <w:sz w:val="22"/>
          <w:szCs w:val="22"/>
          <w:lang w:val="en-US"/>
        </w:rPr>
        <w:t>Roy Kallivayalil</w:t>
      </w:r>
      <w:r>
        <w:rPr>
          <w:rFonts w:cs="Times Roman"/>
          <w:color w:val="000000"/>
          <w:sz w:val="22"/>
          <w:szCs w:val="22"/>
          <w:lang w:val="en-US"/>
        </w:rPr>
        <w:t xml:space="preserve"> (Kerala,</w:t>
      </w:r>
      <w:r w:rsidR="00064371" w:rsidRPr="00051DFB">
        <w:rPr>
          <w:rFonts w:cs="Times Roman"/>
          <w:color w:val="000000"/>
          <w:sz w:val="22"/>
          <w:szCs w:val="22"/>
          <w:lang w:val="en-US"/>
        </w:rPr>
        <w:t xml:space="preserve"> India), Lati</w:t>
      </w:r>
      <w:r w:rsidR="00C543A6">
        <w:rPr>
          <w:rFonts w:cs="Times Roman"/>
          <w:color w:val="000000"/>
          <w:sz w:val="22"/>
          <w:szCs w:val="22"/>
          <w:lang w:val="en-US"/>
        </w:rPr>
        <w:t>n America (Alberto Perales, Lima</w:t>
      </w:r>
      <w:r w:rsidR="00064371" w:rsidRPr="00051DFB">
        <w:rPr>
          <w:rFonts w:cs="Times Roman"/>
          <w:color w:val="000000"/>
          <w:sz w:val="22"/>
          <w:szCs w:val="22"/>
          <w:lang w:val="en-US"/>
        </w:rPr>
        <w:t>)</w:t>
      </w:r>
      <w:r w:rsidR="00C543A6">
        <w:rPr>
          <w:rFonts w:cs="Times Roman"/>
          <w:color w:val="000000"/>
          <w:sz w:val="22"/>
          <w:szCs w:val="22"/>
          <w:lang w:val="en-US"/>
        </w:rPr>
        <w:t>,</w:t>
      </w:r>
      <w:r w:rsidR="00064371" w:rsidRPr="00051DFB">
        <w:rPr>
          <w:rFonts w:cs="Times Roman"/>
          <w:color w:val="000000"/>
          <w:sz w:val="22"/>
          <w:szCs w:val="22"/>
          <w:lang w:val="en-US"/>
        </w:rPr>
        <w:t xml:space="preserve"> and Europe (Helen Millar, Scotland).</w:t>
      </w:r>
      <w:r w:rsidR="005E716D" w:rsidRPr="00051DFB">
        <w:rPr>
          <w:rFonts w:cs="Times Roman"/>
          <w:color w:val="000000"/>
          <w:sz w:val="22"/>
          <w:szCs w:val="22"/>
          <w:lang w:val="en-US"/>
        </w:rPr>
        <w:t xml:space="preserve"> Bur</w:t>
      </w:r>
      <w:r w:rsidR="00C543A6">
        <w:rPr>
          <w:rFonts w:cs="Times Roman"/>
          <w:color w:val="000000"/>
          <w:sz w:val="22"/>
          <w:szCs w:val="22"/>
          <w:lang w:val="en-US"/>
        </w:rPr>
        <w:t>n-out is evidently a world-wide problem, cutting across geographic and economic resource levels.</w:t>
      </w:r>
    </w:p>
    <w:p w14:paraId="65EE8813" w14:textId="19B0A2FD" w:rsidR="00C05606" w:rsidRDefault="00005554" w:rsidP="00051DFB">
      <w:pPr>
        <w:widowControl w:val="0"/>
        <w:tabs>
          <w:tab w:val="left" w:pos="220"/>
          <w:tab w:val="left" w:pos="720"/>
        </w:tabs>
        <w:autoSpaceDE w:val="0"/>
        <w:autoSpaceDN w:val="0"/>
        <w:adjustRightInd w:val="0"/>
        <w:spacing w:after="240" w:line="360" w:lineRule="auto"/>
        <w:jc w:val="both"/>
        <w:rPr>
          <w:rFonts w:cs="Garamond"/>
          <w:color w:val="000000"/>
          <w:sz w:val="22"/>
          <w:szCs w:val="22"/>
          <w:lang w:val="en-US"/>
        </w:rPr>
      </w:pPr>
      <w:r w:rsidRPr="00051DFB">
        <w:rPr>
          <w:rFonts w:cs="Times Roman"/>
          <w:color w:val="000000"/>
          <w:sz w:val="22"/>
          <w:szCs w:val="22"/>
          <w:lang w:val="en-US"/>
        </w:rPr>
        <w:lastRenderedPageBreak/>
        <w:t>Manjulaa Narasimhan from WHO organized a specia</w:t>
      </w:r>
      <w:r w:rsidR="00C543A6">
        <w:rPr>
          <w:rFonts w:cs="Times Roman"/>
          <w:color w:val="000000"/>
          <w:sz w:val="22"/>
          <w:szCs w:val="22"/>
          <w:lang w:val="en-US"/>
        </w:rPr>
        <w:t>l WHO session on Self-care and W</w:t>
      </w:r>
      <w:r w:rsidRPr="00051DFB">
        <w:rPr>
          <w:rFonts w:cs="Times Roman"/>
          <w:color w:val="000000"/>
          <w:sz w:val="22"/>
          <w:szCs w:val="22"/>
          <w:lang w:val="en-US"/>
        </w:rPr>
        <w:t>ell</w:t>
      </w:r>
      <w:r w:rsidR="00C543A6">
        <w:rPr>
          <w:rFonts w:cs="Times Roman"/>
          <w:color w:val="000000"/>
          <w:sz w:val="22"/>
          <w:szCs w:val="22"/>
          <w:lang w:val="en-US"/>
        </w:rPr>
        <w:t>-</w:t>
      </w:r>
      <w:r w:rsidRPr="00051DFB">
        <w:rPr>
          <w:rFonts w:cs="Times Roman"/>
          <w:color w:val="000000"/>
          <w:sz w:val="22"/>
          <w:szCs w:val="22"/>
          <w:lang w:val="en-US"/>
        </w:rPr>
        <w:t>being</w:t>
      </w:r>
      <w:r w:rsidR="00C543A6">
        <w:rPr>
          <w:rFonts w:cs="Times Roman"/>
          <w:color w:val="000000"/>
          <w:sz w:val="22"/>
          <w:szCs w:val="22"/>
          <w:lang w:val="en-US"/>
        </w:rPr>
        <w:t xml:space="preserve">. Her </w:t>
      </w:r>
      <w:r w:rsidR="00081F37">
        <w:rPr>
          <w:rFonts w:cs="Times Roman"/>
          <w:color w:val="000000"/>
          <w:sz w:val="22"/>
          <w:szCs w:val="22"/>
          <w:lang w:val="en-US"/>
        </w:rPr>
        <w:t xml:space="preserve">team as well as WHO officer Asiya Odugleh-Kolev presented </w:t>
      </w:r>
      <w:r w:rsidR="008E09F2" w:rsidRPr="00051DFB">
        <w:rPr>
          <w:rFonts w:cs="Times Roman"/>
          <w:color w:val="000000"/>
          <w:sz w:val="22"/>
          <w:szCs w:val="22"/>
          <w:lang w:val="en-US"/>
        </w:rPr>
        <w:t>WHO perspectives on these matters</w:t>
      </w:r>
      <w:r w:rsidRPr="00051DFB">
        <w:rPr>
          <w:rFonts w:cs="Times Roman"/>
          <w:color w:val="000000"/>
          <w:sz w:val="22"/>
          <w:szCs w:val="22"/>
          <w:lang w:val="en-US"/>
        </w:rPr>
        <w:t>. In</w:t>
      </w:r>
      <w:r w:rsidR="00081F37">
        <w:rPr>
          <w:rFonts w:cs="Times Roman"/>
          <w:color w:val="000000"/>
          <w:sz w:val="22"/>
          <w:szCs w:val="22"/>
          <w:lang w:val="en-US"/>
        </w:rPr>
        <w:t xml:space="preserve"> addition, Austen El-Osta from Imperial College London</w:t>
      </w:r>
      <w:r w:rsidR="008E09F2" w:rsidRPr="00051DFB">
        <w:rPr>
          <w:rFonts w:cs="Times Roman"/>
          <w:color w:val="000000"/>
          <w:sz w:val="22"/>
          <w:szCs w:val="22"/>
          <w:lang w:val="en-US"/>
        </w:rPr>
        <w:t xml:space="preserve"> discussed “</w:t>
      </w:r>
      <w:r w:rsidR="008E09F2" w:rsidRPr="00051DFB">
        <w:rPr>
          <w:rFonts w:cs="Garamond"/>
          <w:color w:val="000000"/>
          <w:sz w:val="22"/>
          <w:szCs w:val="22"/>
          <w:lang w:val="en-US"/>
        </w:rPr>
        <w:t>Self-care in the context of workplace health promotion” and J</w:t>
      </w:r>
      <w:r w:rsidR="00081F37">
        <w:rPr>
          <w:rFonts w:cs="Garamond"/>
          <w:color w:val="000000"/>
          <w:sz w:val="22"/>
          <w:szCs w:val="22"/>
          <w:lang w:val="en-US"/>
        </w:rPr>
        <w:t xml:space="preserve">im Appleyard (UK) presented </w:t>
      </w:r>
      <w:r w:rsidR="008E09F2" w:rsidRPr="00051DFB">
        <w:rPr>
          <w:rFonts w:cs="Garamond"/>
          <w:color w:val="000000"/>
          <w:sz w:val="22"/>
          <w:szCs w:val="22"/>
          <w:lang w:val="en-US"/>
        </w:rPr>
        <w:t>broad views on the importance of</w:t>
      </w:r>
      <w:r w:rsidR="00081F37">
        <w:rPr>
          <w:rFonts w:cs="Garamond"/>
          <w:color w:val="000000"/>
          <w:sz w:val="22"/>
          <w:szCs w:val="22"/>
          <w:lang w:val="en-US"/>
        </w:rPr>
        <w:t xml:space="preserve"> self-care for wellbeing in </w:t>
      </w:r>
      <w:r w:rsidR="008E09F2" w:rsidRPr="00051DFB">
        <w:rPr>
          <w:rFonts w:cs="Garamond"/>
          <w:color w:val="000000"/>
          <w:sz w:val="22"/>
          <w:szCs w:val="22"/>
          <w:lang w:val="en-US"/>
        </w:rPr>
        <w:t>primary care setting</w:t>
      </w:r>
      <w:r w:rsidR="00081F37">
        <w:rPr>
          <w:rFonts w:cs="Garamond"/>
          <w:color w:val="000000"/>
          <w:sz w:val="22"/>
          <w:szCs w:val="22"/>
          <w:lang w:val="en-US"/>
        </w:rPr>
        <w:t>s</w:t>
      </w:r>
      <w:r w:rsidR="008E09F2" w:rsidRPr="00051DFB">
        <w:rPr>
          <w:rFonts w:cs="Garamond"/>
          <w:color w:val="000000"/>
          <w:sz w:val="22"/>
          <w:szCs w:val="22"/>
          <w:lang w:val="en-US"/>
        </w:rPr>
        <w:t>.</w:t>
      </w:r>
    </w:p>
    <w:p w14:paraId="45BBAADD" w14:textId="38256EA8" w:rsidR="00B30038" w:rsidRDefault="00B30038" w:rsidP="00A56111">
      <w:pPr>
        <w:widowControl w:val="0"/>
        <w:tabs>
          <w:tab w:val="left" w:pos="220"/>
          <w:tab w:val="left" w:pos="720"/>
        </w:tabs>
        <w:autoSpaceDE w:val="0"/>
        <w:autoSpaceDN w:val="0"/>
        <w:adjustRightInd w:val="0"/>
        <w:jc w:val="both"/>
        <w:rPr>
          <w:rFonts w:cs="Garamond"/>
          <w:i/>
          <w:color w:val="000000"/>
          <w:sz w:val="22"/>
          <w:szCs w:val="22"/>
          <w:lang w:val="en-US"/>
        </w:rPr>
      </w:pPr>
      <w:r w:rsidRPr="00B30038">
        <w:rPr>
          <w:rFonts w:cs="Garamond"/>
          <w:noProof/>
          <w:color w:val="000000"/>
          <w:sz w:val="22"/>
          <w:szCs w:val="22"/>
          <w:lang w:val="es-PE" w:eastAsia="es-PE"/>
        </w:rPr>
        <w:drawing>
          <wp:inline distT="0" distB="0" distL="0" distR="0" wp14:anchorId="7EFFFE56" wp14:editId="59AA7614">
            <wp:extent cx="5270500" cy="2752895"/>
            <wp:effectExtent l="0" t="0" r="6350" b="9525"/>
            <wp:docPr id="3" name="Imagen 3" descr="D:\00JEMI Global&amp;LimOf\000 Copy 06IPPP 30 august 7am 2010\Teleconference 90\13GC\Website April 2019\IMG_1703 12GC Art and P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0JEMI Global&amp;LimOf\000 Copy 06IPPP 30 august 7am 2010\Teleconference 90\13GC\Website April 2019\IMG_1703 12GC Art and PC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2752895"/>
                    </a:xfrm>
                    <a:prstGeom prst="rect">
                      <a:avLst/>
                    </a:prstGeom>
                    <a:noFill/>
                    <a:ln>
                      <a:noFill/>
                    </a:ln>
                  </pic:spPr>
                </pic:pic>
              </a:graphicData>
            </a:graphic>
          </wp:inline>
        </w:drawing>
      </w:r>
      <w:r w:rsidR="00A56111">
        <w:rPr>
          <w:rFonts w:cs="Garamond"/>
          <w:i/>
          <w:color w:val="000000"/>
          <w:sz w:val="22"/>
          <w:szCs w:val="22"/>
          <w:lang w:val="en-US"/>
        </w:rPr>
        <w:t>Participants in the experiential Arts and Person Centered Medicine Session, 12</w:t>
      </w:r>
      <w:r w:rsidR="00A56111" w:rsidRPr="00A56111">
        <w:rPr>
          <w:rFonts w:cs="Garamond"/>
          <w:i/>
          <w:color w:val="000000"/>
          <w:sz w:val="22"/>
          <w:szCs w:val="22"/>
          <w:vertAlign w:val="superscript"/>
          <w:lang w:val="en-US"/>
        </w:rPr>
        <w:t>th</w:t>
      </w:r>
      <w:r w:rsidR="00A56111">
        <w:rPr>
          <w:rFonts w:cs="Garamond"/>
          <w:i/>
          <w:color w:val="000000"/>
          <w:sz w:val="22"/>
          <w:szCs w:val="22"/>
          <w:lang w:val="en-US"/>
        </w:rPr>
        <w:t xml:space="preserve"> Geneva Conference.</w:t>
      </w:r>
    </w:p>
    <w:p w14:paraId="7F5A5D4F" w14:textId="77777777" w:rsidR="00A56111" w:rsidRPr="00A56111" w:rsidRDefault="00A56111" w:rsidP="00A56111">
      <w:pPr>
        <w:widowControl w:val="0"/>
        <w:tabs>
          <w:tab w:val="left" w:pos="220"/>
          <w:tab w:val="left" w:pos="720"/>
        </w:tabs>
        <w:autoSpaceDE w:val="0"/>
        <w:autoSpaceDN w:val="0"/>
        <w:adjustRightInd w:val="0"/>
        <w:jc w:val="both"/>
        <w:rPr>
          <w:rFonts w:cs="Garamond"/>
          <w:color w:val="000000"/>
          <w:sz w:val="22"/>
          <w:szCs w:val="22"/>
          <w:lang w:val="en-US"/>
        </w:rPr>
      </w:pPr>
    </w:p>
    <w:p w14:paraId="5337C26C" w14:textId="0EEA1887" w:rsidR="008D6913" w:rsidRPr="00051DFB" w:rsidRDefault="00C05606" w:rsidP="00051DFB">
      <w:pPr>
        <w:widowControl w:val="0"/>
        <w:tabs>
          <w:tab w:val="left" w:pos="220"/>
          <w:tab w:val="left" w:pos="720"/>
        </w:tabs>
        <w:autoSpaceDE w:val="0"/>
        <w:autoSpaceDN w:val="0"/>
        <w:adjustRightInd w:val="0"/>
        <w:spacing w:after="240" w:line="360" w:lineRule="auto"/>
        <w:jc w:val="both"/>
        <w:rPr>
          <w:rFonts w:cs="Garamond"/>
          <w:color w:val="000000"/>
          <w:sz w:val="22"/>
          <w:szCs w:val="22"/>
          <w:lang w:val="en-US"/>
        </w:rPr>
      </w:pPr>
      <w:r w:rsidRPr="00051DFB">
        <w:rPr>
          <w:rFonts w:cs="Garamond"/>
          <w:color w:val="000000"/>
          <w:sz w:val="22"/>
          <w:szCs w:val="22"/>
          <w:lang w:val="en-US"/>
        </w:rPr>
        <w:t xml:space="preserve">As can be seen from this </w:t>
      </w:r>
      <w:r w:rsidR="00005554" w:rsidRPr="00051DFB">
        <w:rPr>
          <w:rFonts w:cs="Garamond"/>
          <w:color w:val="000000"/>
          <w:sz w:val="22"/>
          <w:szCs w:val="22"/>
          <w:lang w:val="en-US"/>
        </w:rPr>
        <w:t xml:space="preserve">rather </w:t>
      </w:r>
      <w:r w:rsidRPr="00051DFB">
        <w:rPr>
          <w:rFonts w:cs="Garamond"/>
          <w:color w:val="000000"/>
          <w:sz w:val="22"/>
          <w:szCs w:val="22"/>
          <w:lang w:val="en-US"/>
        </w:rPr>
        <w:t xml:space="preserve">superficial overview, a wide range of topics </w:t>
      </w:r>
      <w:r w:rsidR="00005554" w:rsidRPr="00051DFB">
        <w:rPr>
          <w:rFonts w:cs="Garamond"/>
          <w:color w:val="000000"/>
          <w:sz w:val="22"/>
          <w:szCs w:val="22"/>
          <w:lang w:val="en-US"/>
        </w:rPr>
        <w:t xml:space="preserve">under the umbrella theme of </w:t>
      </w:r>
      <w:r w:rsidR="00081F37">
        <w:rPr>
          <w:rFonts w:cs="Garamond"/>
          <w:color w:val="000000"/>
          <w:sz w:val="22"/>
          <w:szCs w:val="22"/>
          <w:lang w:val="en-US"/>
        </w:rPr>
        <w:t xml:space="preserve">well-being and </w:t>
      </w:r>
      <w:r w:rsidR="0059731A" w:rsidRPr="00051DFB">
        <w:rPr>
          <w:rFonts w:cs="Garamond"/>
          <w:color w:val="000000"/>
          <w:sz w:val="22"/>
          <w:szCs w:val="22"/>
          <w:lang w:val="en-US"/>
        </w:rPr>
        <w:t>burn</w:t>
      </w:r>
      <w:r w:rsidR="00081F37">
        <w:rPr>
          <w:rFonts w:cs="Garamond"/>
          <w:color w:val="000000"/>
          <w:sz w:val="22"/>
          <w:szCs w:val="22"/>
          <w:lang w:val="en-US"/>
        </w:rPr>
        <w:t>-out</w:t>
      </w:r>
      <w:r w:rsidR="008D6913" w:rsidRPr="00051DFB">
        <w:rPr>
          <w:rFonts w:cs="Garamond"/>
          <w:color w:val="000000"/>
          <w:sz w:val="22"/>
          <w:szCs w:val="22"/>
          <w:lang w:val="en-US"/>
        </w:rPr>
        <w:t xml:space="preserve"> </w:t>
      </w:r>
      <w:r w:rsidRPr="00051DFB">
        <w:rPr>
          <w:rFonts w:cs="Garamond"/>
          <w:color w:val="000000"/>
          <w:sz w:val="22"/>
          <w:szCs w:val="22"/>
          <w:lang w:val="en-US"/>
        </w:rPr>
        <w:t>were covered</w:t>
      </w:r>
      <w:r w:rsidR="00005554" w:rsidRPr="00051DFB">
        <w:rPr>
          <w:rFonts w:cs="Garamond"/>
          <w:color w:val="000000"/>
          <w:sz w:val="22"/>
          <w:szCs w:val="22"/>
          <w:lang w:val="en-US"/>
        </w:rPr>
        <w:t xml:space="preserve">. We as organizers are pleased to read the </w:t>
      </w:r>
      <w:r w:rsidR="0059731A" w:rsidRPr="00051DFB">
        <w:rPr>
          <w:rFonts w:cs="Garamond"/>
          <w:color w:val="000000"/>
          <w:sz w:val="22"/>
          <w:szCs w:val="22"/>
          <w:lang w:val="en-US"/>
        </w:rPr>
        <w:t xml:space="preserve">participants </w:t>
      </w:r>
      <w:r w:rsidR="00005554" w:rsidRPr="00051DFB">
        <w:rPr>
          <w:rFonts w:cs="Garamond"/>
          <w:color w:val="000000"/>
          <w:sz w:val="22"/>
          <w:szCs w:val="22"/>
          <w:lang w:val="en-US"/>
        </w:rPr>
        <w:t xml:space="preserve">post-conference </w:t>
      </w:r>
      <w:r w:rsidRPr="00051DFB">
        <w:rPr>
          <w:rFonts w:cs="Garamond"/>
          <w:color w:val="000000"/>
          <w:sz w:val="22"/>
          <w:szCs w:val="22"/>
          <w:lang w:val="en-US"/>
        </w:rPr>
        <w:t>evaluation</w:t>
      </w:r>
      <w:r w:rsidR="00081F37">
        <w:rPr>
          <w:rFonts w:cs="Garamond"/>
          <w:color w:val="000000"/>
          <w:sz w:val="22"/>
          <w:szCs w:val="22"/>
          <w:lang w:val="en-US"/>
        </w:rPr>
        <w:t xml:space="preserve">, indicating </w:t>
      </w:r>
      <w:r w:rsidR="00005554" w:rsidRPr="00051DFB">
        <w:rPr>
          <w:rFonts w:cs="Garamond"/>
          <w:color w:val="000000"/>
          <w:sz w:val="22"/>
          <w:szCs w:val="22"/>
          <w:lang w:val="en-US"/>
        </w:rPr>
        <w:t>that the event was “well-organized</w:t>
      </w:r>
      <w:r w:rsidR="00081F37">
        <w:rPr>
          <w:rFonts w:cs="Garamond"/>
          <w:color w:val="000000"/>
          <w:sz w:val="22"/>
          <w:szCs w:val="22"/>
          <w:lang w:val="en-US"/>
        </w:rPr>
        <w:t>, including</w:t>
      </w:r>
      <w:r w:rsidRPr="00051DFB">
        <w:rPr>
          <w:rFonts w:cs="Garamond"/>
          <w:color w:val="000000"/>
          <w:sz w:val="22"/>
          <w:szCs w:val="22"/>
          <w:lang w:val="en-US"/>
        </w:rPr>
        <w:t xml:space="preserve"> </w:t>
      </w:r>
      <w:r w:rsidR="008D6913" w:rsidRPr="00051DFB">
        <w:rPr>
          <w:rFonts w:cs="Garamond"/>
          <w:color w:val="000000"/>
          <w:sz w:val="22"/>
          <w:szCs w:val="22"/>
          <w:lang w:val="en-US"/>
        </w:rPr>
        <w:t>high quality, interesting and engaging presentations</w:t>
      </w:r>
      <w:r w:rsidR="00081F37">
        <w:rPr>
          <w:rFonts w:cs="Garamond"/>
          <w:color w:val="000000"/>
          <w:sz w:val="22"/>
          <w:szCs w:val="22"/>
          <w:lang w:val="en-US"/>
        </w:rPr>
        <w:t xml:space="preserve">, with enthusiastic </w:t>
      </w:r>
      <w:r w:rsidR="008D6913" w:rsidRPr="00051DFB">
        <w:rPr>
          <w:rFonts w:cs="Garamond"/>
          <w:color w:val="000000"/>
          <w:sz w:val="22"/>
          <w:szCs w:val="22"/>
          <w:lang w:val="en-US"/>
        </w:rPr>
        <w:t>pa</w:t>
      </w:r>
      <w:r w:rsidR="00081F37">
        <w:rPr>
          <w:rFonts w:cs="Garamond"/>
          <w:color w:val="000000"/>
          <w:sz w:val="22"/>
          <w:szCs w:val="22"/>
          <w:lang w:val="en-US"/>
        </w:rPr>
        <w:t>rticipa</w:t>
      </w:r>
      <w:r w:rsidR="008D6913" w:rsidRPr="00051DFB">
        <w:rPr>
          <w:rFonts w:cs="Garamond"/>
          <w:color w:val="000000"/>
          <w:sz w:val="22"/>
          <w:szCs w:val="22"/>
          <w:lang w:val="en-US"/>
        </w:rPr>
        <w:t>tion of the audience and a w</w:t>
      </w:r>
      <w:r w:rsidR="00081F37">
        <w:rPr>
          <w:rFonts w:cs="Garamond"/>
          <w:color w:val="000000"/>
          <w:sz w:val="22"/>
          <w:szCs w:val="22"/>
          <w:lang w:val="en-US"/>
        </w:rPr>
        <w:t>arm collegial</w:t>
      </w:r>
      <w:r w:rsidR="008D6913" w:rsidRPr="00051DFB">
        <w:rPr>
          <w:rFonts w:cs="Garamond"/>
          <w:color w:val="000000"/>
          <w:sz w:val="22"/>
          <w:szCs w:val="22"/>
          <w:lang w:val="en-US"/>
        </w:rPr>
        <w:t xml:space="preserve"> atmosphere.</w:t>
      </w:r>
      <w:r w:rsidR="00005554" w:rsidRPr="00051DFB">
        <w:rPr>
          <w:rFonts w:cs="Garamond"/>
          <w:color w:val="000000"/>
          <w:sz w:val="22"/>
          <w:szCs w:val="22"/>
          <w:lang w:val="en-US"/>
        </w:rPr>
        <w:t>”</w:t>
      </w:r>
    </w:p>
    <w:p w14:paraId="21457CE4" w14:textId="05EB2BCB" w:rsidR="008D7AAD" w:rsidRPr="00A56111" w:rsidRDefault="00AF77B2" w:rsidP="00051DFB">
      <w:pPr>
        <w:widowControl w:val="0"/>
        <w:tabs>
          <w:tab w:val="left" w:pos="220"/>
          <w:tab w:val="left" w:pos="720"/>
        </w:tabs>
        <w:autoSpaceDE w:val="0"/>
        <w:autoSpaceDN w:val="0"/>
        <w:adjustRightInd w:val="0"/>
        <w:spacing w:after="240" w:line="360" w:lineRule="auto"/>
        <w:jc w:val="both"/>
        <w:rPr>
          <w:rFonts w:cs="Garamond"/>
          <w:b/>
          <w:color w:val="000000"/>
          <w:lang w:val="en-US"/>
        </w:rPr>
      </w:pPr>
      <w:r w:rsidRPr="00A56111">
        <w:rPr>
          <w:rFonts w:cs="Garamond"/>
          <w:b/>
          <w:color w:val="000000"/>
          <w:lang w:val="en-US"/>
        </w:rPr>
        <w:t xml:space="preserve">The </w:t>
      </w:r>
      <w:r w:rsidR="005F07A3" w:rsidRPr="00A56111">
        <w:rPr>
          <w:rFonts w:cs="Garamond"/>
          <w:b/>
          <w:color w:val="000000"/>
          <w:lang w:val="en-US"/>
        </w:rPr>
        <w:t xml:space="preserve">2019 </w:t>
      </w:r>
      <w:r w:rsidRPr="00A56111">
        <w:rPr>
          <w:rFonts w:cs="Garamond"/>
          <w:b/>
          <w:color w:val="000000"/>
          <w:lang w:val="en-US"/>
        </w:rPr>
        <w:t>Pa</w:t>
      </w:r>
      <w:r w:rsidR="00CF7749" w:rsidRPr="00A56111">
        <w:rPr>
          <w:rFonts w:cs="Garamond"/>
          <w:b/>
          <w:color w:val="000000"/>
          <w:lang w:val="en-US"/>
        </w:rPr>
        <w:t>ul Tournier P</w:t>
      </w:r>
      <w:r w:rsidR="008D7AAD" w:rsidRPr="00A56111">
        <w:rPr>
          <w:rFonts w:cs="Garamond"/>
          <w:b/>
          <w:color w:val="000000"/>
          <w:lang w:val="en-US"/>
        </w:rPr>
        <w:t>rize</w:t>
      </w:r>
    </w:p>
    <w:p w14:paraId="21E6DA3E" w14:textId="0D14285C" w:rsidR="00216024" w:rsidRDefault="008D7AAD" w:rsidP="00051DFB">
      <w:pPr>
        <w:widowControl w:val="0"/>
        <w:tabs>
          <w:tab w:val="left" w:pos="220"/>
          <w:tab w:val="left" w:pos="720"/>
        </w:tabs>
        <w:autoSpaceDE w:val="0"/>
        <w:autoSpaceDN w:val="0"/>
        <w:adjustRightInd w:val="0"/>
        <w:spacing w:after="240" w:line="360" w:lineRule="auto"/>
        <w:jc w:val="both"/>
        <w:rPr>
          <w:rFonts w:cs="Garamond"/>
          <w:color w:val="000000"/>
          <w:sz w:val="22"/>
          <w:szCs w:val="22"/>
          <w:lang w:val="en-US"/>
        </w:rPr>
      </w:pPr>
      <w:r w:rsidRPr="00051DFB">
        <w:rPr>
          <w:rFonts w:cs="Garamond"/>
          <w:color w:val="000000"/>
          <w:sz w:val="22"/>
          <w:szCs w:val="22"/>
          <w:lang w:val="en-US"/>
        </w:rPr>
        <w:t xml:space="preserve">This eminent </w:t>
      </w:r>
      <w:r w:rsidR="00CF7749">
        <w:rPr>
          <w:rFonts w:cs="Garamond"/>
          <w:color w:val="000000"/>
          <w:sz w:val="22"/>
          <w:szCs w:val="22"/>
          <w:lang w:val="en-US"/>
        </w:rPr>
        <w:t xml:space="preserve">ICPCM </w:t>
      </w:r>
      <w:r w:rsidRPr="00051DFB">
        <w:rPr>
          <w:rFonts w:cs="Garamond"/>
          <w:color w:val="000000"/>
          <w:sz w:val="22"/>
          <w:szCs w:val="22"/>
          <w:lang w:val="en-US"/>
        </w:rPr>
        <w:t xml:space="preserve">prize, supported </w:t>
      </w:r>
      <w:r w:rsidR="00AF77B2" w:rsidRPr="00051DFB">
        <w:rPr>
          <w:rFonts w:cs="Garamond"/>
          <w:color w:val="000000"/>
          <w:sz w:val="22"/>
          <w:szCs w:val="22"/>
          <w:lang w:val="en-US"/>
        </w:rPr>
        <w:t>generously by the Paul Tournier Association</w:t>
      </w:r>
      <w:r w:rsidR="00CF7749">
        <w:rPr>
          <w:rFonts w:cs="Garamond"/>
          <w:color w:val="000000"/>
          <w:sz w:val="22"/>
          <w:szCs w:val="22"/>
          <w:lang w:val="en-US"/>
        </w:rPr>
        <w:t>,</w:t>
      </w:r>
      <w:r w:rsidR="00AF77B2" w:rsidRPr="00051DFB">
        <w:rPr>
          <w:rFonts w:cs="Garamond"/>
          <w:color w:val="000000"/>
          <w:sz w:val="22"/>
          <w:szCs w:val="22"/>
          <w:lang w:val="en-US"/>
        </w:rPr>
        <w:t xml:space="preserve"> </w:t>
      </w:r>
      <w:r w:rsidR="00BE3287" w:rsidRPr="00051DFB">
        <w:rPr>
          <w:rFonts w:cs="Garamond"/>
          <w:color w:val="000000"/>
          <w:sz w:val="22"/>
          <w:szCs w:val="22"/>
          <w:lang w:val="en-US"/>
        </w:rPr>
        <w:t>was given</w:t>
      </w:r>
      <w:r w:rsidR="00DD127B" w:rsidRPr="00051DFB">
        <w:rPr>
          <w:rFonts w:cs="Garamond"/>
          <w:color w:val="000000"/>
          <w:sz w:val="22"/>
          <w:szCs w:val="22"/>
          <w:lang w:val="en-US"/>
        </w:rPr>
        <w:t xml:space="preserve"> out </w:t>
      </w:r>
      <w:r w:rsidR="00CF7749">
        <w:rPr>
          <w:rFonts w:cs="Garamond"/>
          <w:color w:val="000000"/>
          <w:sz w:val="22"/>
          <w:szCs w:val="22"/>
          <w:lang w:val="en-US"/>
        </w:rPr>
        <w:t>at the Geneva Confe</w:t>
      </w:r>
      <w:r w:rsidR="00BE3287">
        <w:rPr>
          <w:rFonts w:cs="Garamond"/>
          <w:color w:val="000000"/>
          <w:sz w:val="22"/>
          <w:szCs w:val="22"/>
          <w:lang w:val="en-US"/>
        </w:rPr>
        <w:t>r</w:t>
      </w:r>
      <w:r w:rsidR="00CF7749">
        <w:rPr>
          <w:rFonts w:cs="Garamond"/>
          <w:color w:val="000000"/>
          <w:sz w:val="22"/>
          <w:szCs w:val="22"/>
          <w:lang w:val="en-US"/>
        </w:rPr>
        <w:t xml:space="preserve">ence </w:t>
      </w:r>
      <w:r w:rsidR="00DD127B" w:rsidRPr="00051DFB">
        <w:rPr>
          <w:rFonts w:cs="Garamond"/>
          <w:color w:val="000000"/>
          <w:sz w:val="22"/>
          <w:szCs w:val="22"/>
          <w:lang w:val="en-US"/>
        </w:rPr>
        <w:t>f</w:t>
      </w:r>
      <w:r w:rsidR="00CF7749">
        <w:rPr>
          <w:rFonts w:cs="Garamond"/>
          <w:color w:val="000000"/>
          <w:sz w:val="22"/>
          <w:szCs w:val="22"/>
          <w:lang w:val="en-US"/>
        </w:rPr>
        <w:t xml:space="preserve">or the third time. A jury composed of </w:t>
      </w:r>
      <w:r w:rsidR="00DD127B" w:rsidRPr="00051DFB">
        <w:rPr>
          <w:rFonts w:cs="Garamond"/>
          <w:color w:val="000000"/>
          <w:sz w:val="22"/>
          <w:szCs w:val="22"/>
          <w:lang w:val="en-US"/>
        </w:rPr>
        <w:t>representa</w:t>
      </w:r>
      <w:r w:rsidR="00CF7749">
        <w:rPr>
          <w:rFonts w:cs="Garamond"/>
          <w:color w:val="000000"/>
          <w:sz w:val="22"/>
          <w:szCs w:val="22"/>
          <w:lang w:val="en-US"/>
        </w:rPr>
        <w:t xml:space="preserve">tives from the ICPCM and the Paul Tournier </w:t>
      </w:r>
      <w:r w:rsidR="00BE3287">
        <w:rPr>
          <w:rFonts w:cs="Garamond"/>
          <w:color w:val="000000"/>
          <w:sz w:val="22"/>
          <w:szCs w:val="22"/>
          <w:lang w:val="en-US"/>
        </w:rPr>
        <w:t>Association selected</w:t>
      </w:r>
      <w:r w:rsidR="00CF7749">
        <w:rPr>
          <w:rFonts w:cs="Garamond"/>
          <w:color w:val="000000"/>
          <w:sz w:val="22"/>
          <w:szCs w:val="22"/>
          <w:lang w:val="en-US"/>
        </w:rPr>
        <w:t xml:space="preserve"> as Prize winner, from a strong group of international nominees, </w:t>
      </w:r>
      <w:r w:rsidR="00DD127B" w:rsidRPr="00051DFB">
        <w:rPr>
          <w:rFonts w:cs="Garamond"/>
          <w:color w:val="000000"/>
          <w:sz w:val="22"/>
          <w:szCs w:val="22"/>
          <w:lang w:val="en-US"/>
        </w:rPr>
        <w:t xml:space="preserve">Prof. </w:t>
      </w:r>
      <w:r w:rsidR="00CF7749">
        <w:rPr>
          <w:rFonts w:cs="Garamond"/>
          <w:color w:val="000000"/>
          <w:sz w:val="22"/>
          <w:szCs w:val="22"/>
          <w:lang w:val="en-US"/>
        </w:rPr>
        <w:t xml:space="preserve">Juan </w:t>
      </w:r>
      <w:r w:rsidR="00DD127B" w:rsidRPr="00051DFB">
        <w:rPr>
          <w:rFonts w:cs="Garamond"/>
          <w:color w:val="000000"/>
          <w:sz w:val="22"/>
          <w:szCs w:val="22"/>
          <w:lang w:val="en-US"/>
        </w:rPr>
        <w:t>Alberto Perales</w:t>
      </w:r>
      <w:r w:rsidR="00CF7749">
        <w:rPr>
          <w:rFonts w:cs="Garamond"/>
          <w:color w:val="000000"/>
          <w:sz w:val="22"/>
          <w:szCs w:val="22"/>
          <w:lang w:val="en-US"/>
        </w:rPr>
        <w:t>-Cabrera</w:t>
      </w:r>
      <w:r w:rsidR="00DD127B" w:rsidRPr="00051DFB">
        <w:rPr>
          <w:rFonts w:cs="Garamond"/>
          <w:color w:val="000000"/>
          <w:sz w:val="22"/>
          <w:szCs w:val="22"/>
          <w:lang w:val="en-US"/>
        </w:rPr>
        <w:t xml:space="preserve"> from </w:t>
      </w:r>
      <w:r w:rsidR="00CF7749">
        <w:rPr>
          <w:rFonts w:cs="Garamond"/>
          <w:color w:val="000000"/>
          <w:sz w:val="22"/>
          <w:szCs w:val="22"/>
          <w:lang w:val="en-US"/>
        </w:rPr>
        <w:t xml:space="preserve">Lima, </w:t>
      </w:r>
      <w:r w:rsidR="00DD127B" w:rsidRPr="00051DFB">
        <w:rPr>
          <w:rFonts w:cs="Garamond"/>
          <w:color w:val="000000"/>
          <w:sz w:val="22"/>
          <w:szCs w:val="22"/>
          <w:lang w:val="en-US"/>
        </w:rPr>
        <w:t>Peru.</w:t>
      </w:r>
      <w:r w:rsidR="00CF7749">
        <w:rPr>
          <w:rFonts w:cs="Garamond"/>
          <w:color w:val="000000"/>
          <w:sz w:val="22"/>
          <w:szCs w:val="22"/>
          <w:lang w:val="en-US"/>
        </w:rPr>
        <w:t xml:space="preserve"> He has carried-out </w:t>
      </w:r>
      <w:r w:rsidR="00342C6C" w:rsidRPr="00051DFB">
        <w:rPr>
          <w:rFonts w:cs="Garamond"/>
          <w:color w:val="000000"/>
          <w:sz w:val="22"/>
          <w:szCs w:val="22"/>
          <w:lang w:val="en-US"/>
        </w:rPr>
        <w:t xml:space="preserve">outstanding </w:t>
      </w:r>
      <w:r w:rsidR="00CF7749">
        <w:rPr>
          <w:rFonts w:cs="Garamond"/>
          <w:color w:val="000000"/>
          <w:sz w:val="22"/>
          <w:szCs w:val="22"/>
          <w:lang w:val="en-US"/>
        </w:rPr>
        <w:t xml:space="preserve">educational and research </w:t>
      </w:r>
      <w:r w:rsidR="00342C6C" w:rsidRPr="00051DFB">
        <w:rPr>
          <w:rFonts w:cs="Garamond"/>
          <w:color w:val="000000"/>
          <w:sz w:val="22"/>
          <w:szCs w:val="22"/>
          <w:lang w:val="en-US"/>
        </w:rPr>
        <w:t>work on</w:t>
      </w:r>
      <w:r w:rsidR="00CF7749">
        <w:rPr>
          <w:rFonts w:cs="Garamond"/>
          <w:color w:val="000000"/>
          <w:sz w:val="22"/>
          <w:szCs w:val="22"/>
          <w:lang w:val="en-US"/>
        </w:rPr>
        <w:t xml:space="preserve"> humanization of health care and pioneered the development of the Latin American Network of Person Centered Medicine. At the special ceremony</w:t>
      </w:r>
      <w:r w:rsidR="005F07A3">
        <w:rPr>
          <w:rFonts w:cs="Garamond"/>
          <w:color w:val="000000"/>
          <w:sz w:val="22"/>
          <w:szCs w:val="22"/>
          <w:lang w:val="en-US"/>
        </w:rPr>
        <w:t xml:space="preserve"> (which was also attended by Paul Tournier’s grand-son Alain Tournier), Professor Perales offered an inspiring lecture</w:t>
      </w:r>
      <w:r w:rsidR="00B10C19" w:rsidRPr="00051DFB">
        <w:rPr>
          <w:rFonts w:cs="Garamond"/>
          <w:color w:val="000000"/>
          <w:sz w:val="22"/>
          <w:szCs w:val="22"/>
          <w:lang w:val="en-US"/>
        </w:rPr>
        <w:t xml:space="preserve"> on </w:t>
      </w:r>
      <w:r w:rsidR="005F07A3">
        <w:rPr>
          <w:rFonts w:cs="Garamond"/>
          <w:color w:val="000000"/>
          <w:sz w:val="22"/>
          <w:szCs w:val="22"/>
          <w:lang w:val="en-US"/>
        </w:rPr>
        <w:t xml:space="preserve">the current status and future horizons of </w:t>
      </w:r>
      <w:r w:rsidR="00B10C19" w:rsidRPr="00051DFB">
        <w:rPr>
          <w:rFonts w:cs="Garamond"/>
          <w:color w:val="000000"/>
          <w:sz w:val="22"/>
          <w:szCs w:val="22"/>
          <w:lang w:val="en-US"/>
        </w:rPr>
        <w:t>person centered medicine in Latin America</w:t>
      </w:r>
      <w:r w:rsidR="005F07A3">
        <w:rPr>
          <w:rFonts w:cs="Garamond"/>
          <w:color w:val="000000"/>
          <w:sz w:val="22"/>
          <w:szCs w:val="22"/>
          <w:lang w:val="en-US"/>
        </w:rPr>
        <w:t xml:space="preserve">. </w:t>
      </w:r>
      <w:r w:rsidR="00B10C19" w:rsidRPr="00051DFB">
        <w:rPr>
          <w:rFonts w:cs="Garamond"/>
          <w:color w:val="000000"/>
          <w:sz w:val="22"/>
          <w:szCs w:val="22"/>
          <w:lang w:val="en-US"/>
        </w:rPr>
        <w:t xml:space="preserve"> </w:t>
      </w:r>
    </w:p>
    <w:p w14:paraId="02C27CF1" w14:textId="77777777" w:rsidR="00A029A1" w:rsidRDefault="009409F2" w:rsidP="00A029A1">
      <w:pPr>
        <w:widowControl w:val="0"/>
        <w:tabs>
          <w:tab w:val="left" w:pos="220"/>
          <w:tab w:val="left" w:pos="720"/>
        </w:tabs>
        <w:autoSpaceDE w:val="0"/>
        <w:autoSpaceDN w:val="0"/>
        <w:adjustRightInd w:val="0"/>
        <w:spacing w:after="240" w:line="360" w:lineRule="auto"/>
        <w:jc w:val="center"/>
        <w:rPr>
          <w:rFonts w:cs="Garamond"/>
          <w:i/>
          <w:color w:val="000000"/>
          <w:sz w:val="22"/>
          <w:szCs w:val="22"/>
          <w:lang w:val="es-PE"/>
        </w:rPr>
      </w:pPr>
      <w:r w:rsidRPr="009409F2">
        <w:rPr>
          <w:rFonts w:cs="Garamond"/>
          <w:b/>
          <w:noProof/>
          <w:color w:val="000000"/>
          <w:sz w:val="22"/>
          <w:szCs w:val="22"/>
          <w:lang w:val="es-PE" w:eastAsia="es-PE"/>
        </w:rPr>
        <w:lastRenderedPageBreak/>
        <w:drawing>
          <wp:inline distT="0" distB="0" distL="0" distR="0" wp14:anchorId="381DD2E8" wp14:editId="3E2F55D8">
            <wp:extent cx="2981325" cy="2462835"/>
            <wp:effectExtent l="0" t="0" r="0" b="0"/>
            <wp:docPr id="2" name="Imagen 2" descr="D:\00JEMI Global&amp;LimOf\000 Copy 06IPPP 30 august 7am 2010\Teleconference 90\13GC\Website April 2019\02 Banner 12GC Paul Tournier  Priz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0JEMI Global&amp;LimOf\000 Copy 06IPPP 30 august 7am 2010\Teleconference 90\13GC\Website April 2019\02 Banner 12GC Paul Tournier  Prize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1014" cy="2487361"/>
                    </a:xfrm>
                    <a:prstGeom prst="rect">
                      <a:avLst/>
                    </a:prstGeom>
                    <a:noFill/>
                    <a:ln>
                      <a:noFill/>
                    </a:ln>
                  </pic:spPr>
                </pic:pic>
              </a:graphicData>
            </a:graphic>
          </wp:inline>
        </w:drawing>
      </w:r>
    </w:p>
    <w:p w14:paraId="0BE47294" w14:textId="2FBB5036" w:rsidR="00A56111" w:rsidRPr="0008459D" w:rsidRDefault="00A56111" w:rsidP="004B17CE">
      <w:pPr>
        <w:widowControl w:val="0"/>
        <w:tabs>
          <w:tab w:val="left" w:pos="220"/>
          <w:tab w:val="left" w:pos="720"/>
        </w:tabs>
        <w:autoSpaceDE w:val="0"/>
        <w:autoSpaceDN w:val="0"/>
        <w:adjustRightInd w:val="0"/>
        <w:spacing w:after="240" w:line="360" w:lineRule="auto"/>
        <w:ind w:left="-284"/>
        <w:jc w:val="center"/>
        <w:rPr>
          <w:rFonts w:cs="Garamond"/>
          <w:i/>
          <w:color w:val="000000"/>
          <w:sz w:val="22"/>
          <w:szCs w:val="22"/>
          <w:lang w:val="en-US"/>
        </w:rPr>
      </w:pPr>
      <w:r w:rsidRPr="00A56111">
        <w:rPr>
          <w:rFonts w:cs="Garamond"/>
          <w:i/>
          <w:color w:val="000000"/>
          <w:sz w:val="22"/>
          <w:szCs w:val="22"/>
          <w:lang w:val="es-PE"/>
        </w:rPr>
        <w:t>[LtoR]</w:t>
      </w:r>
      <w:r w:rsidR="0008459D">
        <w:rPr>
          <w:rFonts w:cs="Garamond"/>
          <w:i/>
          <w:color w:val="000000"/>
          <w:sz w:val="22"/>
          <w:szCs w:val="22"/>
          <w:lang w:val="es-PE"/>
        </w:rPr>
        <w:t xml:space="preserve"> </w:t>
      </w:r>
      <w:r w:rsidRPr="00A56111">
        <w:rPr>
          <w:rFonts w:cs="Garamond"/>
          <w:i/>
          <w:color w:val="000000"/>
          <w:sz w:val="22"/>
          <w:szCs w:val="22"/>
          <w:lang w:val="es-PE"/>
        </w:rPr>
        <w:t>Dr. Fredric Von Orelli, Prof Juan</w:t>
      </w:r>
      <w:r w:rsidR="004B17CE">
        <w:rPr>
          <w:rFonts w:cs="Garamond"/>
          <w:i/>
          <w:color w:val="000000"/>
          <w:sz w:val="22"/>
          <w:szCs w:val="22"/>
          <w:lang w:val="es-PE"/>
        </w:rPr>
        <w:t xml:space="preserve"> </w:t>
      </w:r>
      <w:r w:rsidRPr="00A56111">
        <w:rPr>
          <w:rFonts w:cs="Garamond"/>
          <w:i/>
          <w:color w:val="000000"/>
          <w:sz w:val="22"/>
          <w:szCs w:val="22"/>
          <w:lang w:val="es-PE"/>
        </w:rPr>
        <w:t>Alberto</w:t>
      </w:r>
      <w:r w:rsidR="004B17CE">
        <w:rPr>
          <w:rFonts w:cs="Garamond"/>
          <w:i/>
          <w:color w:val="000000"/>
          <w:sz w:val="22"/>
          <w:szCs w:val="22"/>
          <w:lang w:val="es-PE"/>
        </w:rPr>
        <w:t xml:space="preserve"> </w:t>
      </w:r>
      <w:r w:rsidRPr="00A56111">
        <w:rPr>
          <w:rFonts w:cs="Garamond"/>
          <w:i/>
          <w:color w:val="000000"/>
          <w:sz w:val="22"/>
          <w:szCs w:val="22"/>
          <w:lang w:val="es-PE"/>
        </w:rPr>
        <w:t>Perales-Cabrera</w:t>
      </w:r>
      <w:r w:rsidR="00A029A1">
        <w:rPr>
          <w:rFonts w:cs="Garamond"/>
          <w:i/>
          <w:color w:val="000000"/>
          <w:sz w:val="22"/>
          <w:szCs w:val="22"/>
          <w:lang w:val="es-PE"/>
        </w:rPr>
        <w:t xml:space="preserve"> </w:t>
      </w:r>
      <w:r w:rsidR="0008459D">
        <w:rPr>
          <w:rFonts w:cs="Garamond"/>
          <w:i/>
          <w:color w:val="000000"/>
          <w:sz w:val="22"/>
          <w:szCs w:val="22"/>
          <w:lang w:val="en-US"/>
        </w:rPr>
        <w:t>a</w:t>
      </w:r>
      <w:r w:rsidR="0008459D" w:rsidRPr="0008459D">
        <w:rPr>
          <w:rFonts w:cs="Garamond"/>
          <w:i/>
          <w:color w:val="000000"/>
          <w:sz w:val="22"/>
          <w:szCs w:val="22"/>
          <w:lang w:val="en-US"/>
        </w:rPr>
        <w:t xml:space="preserve">nd Prof Jon </w:t>
      </w:r>
      <w:r w:rsidR="00A029A1" w:rsidRPr="0008459D">
        <w:rPr>
          <w:rFonts w:cs="Garamond"/>
          <w:i/>
          <w:color w:val="000000"/>
          <w:sz w:val="22"/>
          <w:szCs w:val="22"/>
          <w:lang w:val="en-US"/>
        </w:rPr>
        <w:t>Snaedal at</w:t>
      </w:r>
      <w:r w:rsidR="0008459D" w:rsidRPr="0008459D">
        <w:rPr>
          <w:rFonts w:cs="Garamond"/>
          <w:i/>
          <w:color w:val="000000"/>
          <w:sz w:val="22"/>
          <w:szCs w:val="22"/>
          <w:lang w:val="en-US"/>
        </w:rPr>
        <w:t xml:space="preserve"> the </w:t>
      </w:r>
      <w:r w:rsidR="0008459D">
        <w:rPr>
          <w:rFonts w:cs="Garamond"/>
          <w:i/>
          <w:color w:val="000000"/>
          <w:sz w:val="22"/>
          <w:szCs w:val="22"/>
          <w:lang w:val="en-US"/>
        </w:rPr>
        <w:t xml:space="preserve">2019 </w:t>
      </w:r>
      <w:r w:rsidR="0008459D" w:rsidRPr="0008459D">
        <w:rPr>
          <w:rFonts w:cs="Garamond"/>
          <w:i/>
          <w:color w:val="000000"/>
          <w:sz w:val="22"/>
          <w:szCs w:val="22"/>
          <w:lang w:val="en-US"/>
        </w:rPr>
        <w:t xml:space="preserve">Paul Tournier </w:t>
      </w:r>
      <w:r w:rsidR="0008459D">
        <w:rPr>
          <w:rFonts w:cs="Garamond"/>
          <w:i/>
          <w:color w:val="000000"/>
          <w:sz w:val="22"/>
          <w:szCs w:val="22"/>
          <w:lang w:val="en-US"/>
        </w:rPr>
        <w:t>Prize Ceremony,</w:t>
      </w:r>
      <w:r w:rsidR="00A029A1">
        <w:rPr>
          <w:rFonts w:cs="Garamond"/>
          <w:i/>
          <w:color w:val="000000"/>
          <w:sz w:val="22"/>
          <w:szCs w:val="22"/>
          <w:lang w:val="en-US"/>
        </w:rPr>
        <w:t xml:space="preserve"> </w:t>
      </w:r>
      <w:r w:rsidR="0008459D">
        <w:rPr>
          <w:rFonts w:cs="Garamond"/>
          <w:i/>
          <w:color w:val="000000"/>
          <w:sz w:val="22"/>
          <w:szCs w:val="22"/>
          <w:lang w:val="en-US"/>
        </w:rPr>
        <w:t>12</w:t>
      </w:r>
      <w:r w:rsidR="0008459D" w:rsidRPr="0008459D">
        <w:rPr>
          <w:rFonts w:cs="Garamond"/>
          <w:i/>
          <w:color w:val="000000"/>
          <w:sz w:val="22"/>
          <w:szCs w:val="22"/>
          <w:vertAlign w:val="superscript"/>
          <w:lang w:val="en-US"/>
        </w:rPr>
        <w:t>th</w:t>
      </w:r>
      <w:r w:rsidR="0008459D">
        <w:rPr>
          <w:rFonts w:cs="Garamond"/>
          <w:i/>
          <w:color w:val="000000"/>
          <w:sz w:val="22"/>
          <w:szCs w:val="22"/>
          <w:lang w:val="en-US"/>
        </w:rPr>
        <w:t xml:space="preserve"> </w:t>
      </w:r>
      <w:r w:rsidR="00A029A1">
        <w:rPr>
          <w:rFonts w:cs="Garamond"/>
          <w:i/>
          <w:color w:val="000000"/>
          <w:sz w:val="22"/>
          <w:szCs w:val="22"/>
          <w:lang w:val="en-US"/>
        </w:rPr>
        <w:t>Geneva Conference</w:t>
      </w:r>
      <w:r w:rsidR="0008459D">
        <w:rPr>
          <w:rFonts w:cs="Garamond"/>
          <w:i/>
          <w:color w:val="000000"/>
          <w:sz w:val="22"/>
          <w:szCs w:val="22"/>
          <w:lang w:val="en-US"/>
        </w:rPr>
        <w:t xml:space="preserve"> on Person Centered Medicine</w:t>
      </w:r>
      <w:r w:rsidR="004B17CE">
        <w:rPr>
          <w:rFonts w:cs="Garamond"/>
          <w:i/>
          <w:color w:val="000000"/>
          <w:sz w:val="22"/>
          <w:szCs w:val="22"/>
          <w:lang w:val="en-US"/>
        </w:rPr>
        <w:t>.</w:t>
      </w:r>
    </w:p>
    <w:p w14:paraId="2FE7C255" w14:textId="2808345E" w:rsidR="00CB0774" w:rsidRPr="00A56111" w:rsidRDefault="00CB0774" w:rsidP="00051DFB">
      <w:pPr>
        <w:widowControl w:val="0"/>
        <w:tabs>
          <w:tab w:val="left" w:pos="220"/>
          <w:tab w:val="left" w:pos="720"/>
        </w:tabs>
        <w:autoSpaceDE w:val="0"/>
        <w:autoSpaceDN w:val="0"/>
        <w:adjustRightInd w:val="0"/>
        <w:spacing w:after="240" w:line="360" w:lineRule="auto"/>
        <w:jc w:val="both"/>
        <w:rPr>
          <w:rFonts w:cs="Garamond"/>
          <w:b/>
          <w:color w:val="000000"/>
          <w:lang w:val="en-US"/>
        </w:rPr>
      </w:pPr>
      <w:r w:rsidRPr="00A56111">
        <w:rPr>
          <w:rFonts w:cs="Garamond"/>
          <w:b/>
          <w:color w:val="000000"/>
          <w:lang w:val="en-US"/>
        </w:rPr>
        <w:t xml:space="preserve">The </w:t>
      </w:r>
      <w:r w:rsidR="005F07A3" w:rsidRPr="00A56111">
        <w:rPr>
          <w:rFonts w:cs="Garamond"/>
          <w:b/>
          <w:color w:val="000000"/>
          <w:lang w:val="en-US"/>
        </w:rPr>
        <w:t xml:space="preserve">2019 </w:t>
      </w:r>
      <w:r w:rsidRPr="00A56111">
        <w:rPr>
          <w:rFonts w:cs="Garamond"/>
          <w:b/>
          <w:color w:val="000000"/>
          <w:lang w:val="en-US"/>
        </w:rPr>
        <w:t>Geneva Declaration</w:t>
      </w:r>
      <w:r w:rsidR="00A56111" w:rsidRPr="00A56111">
        <w:rPr>
          <w:rFonts w:cs="Garamond"/>
          <w:b/>
          <w:color w:val="000000"/>
          <w:lang w:val="en-US"/>
        </w:rPr>
        <w:t xml:space="preserve"> </w:t>
      </w:r>
    </w:p>
    <w:p w14:paraId="501A584A" w14:textId="706EBCFD" w:rsidR="00E179AE" w:rsidRPr="00051DFB" w:rsidRDefault="00A56111" w:rsidP="00051DFB">
      <w:pPr>
        <w:spacing w:line="360" w:lineRule="auto"/>
        <w:ind w:firstLine="540"/>
        <w:jc w:val="both"/>
        <w:rPr>
          <w:sz w:val="22"/>
          <w:szCs w:val="22"/>
        </w:rPr>
      </w:pPr>
      <w:r w:rsidRPr="00A56111">
        <w:rPr>
          <w:rFonts w:cs="Garamond"/>
          <w:color w:val="000000"/>
          <w:sz w:val="22"/>
          <w:szCs w:val="22"/>
          <w:lang w:val="en-US"/>
        </w:rPr>
        <w:t>The 2019 Geneva Declaration on Promoting Well-being and Overcoming Burn-ou</w:t>
      </w:r>
      <w:r>
        <w:rPr>
          <w:rFonts w:cs="Garamond"/>
          <w:color w:val="000000"/>
          <w:sz w:val="22"/>
          <w:szCs w:val="22"/>
          <w:lang w:val="en-US"/>
        </w:rPr>
        <w:t>t</w:t>
      </w:r>
      <w:r w:rsidR="00CB0774" w:rsidRPr="00051DFB">
        <w:rPr>
          <w:rFonts w:cs="Garamond"/>
          <w:color w:val="000000"/>
          <w:sz w:val="22"/>
          <w:szCs w:val="22"/>
          <w:lang w:val="en-US"/>
        </w:rPr>
        <w:t xml:space="preserve"> was drafted </w:t>
      </w:r>
      <w:r w:rsidR="00072ACC" w:rsidRPr="00051DFB">
        <w:rPr>
          <w:rFonts w:cs="Garamond"/>
          <w:color w:val="000000"/>
          <w:sz w:val="22"/>
          <w:szCs w:val="22"/>
          <w:lang w:val="en-US"/>
        </w:rPr>
        <w:t xml:space="preserve">prior to the conference by </w:t>
      </w:r>
      <w:r w:rsidR="005F07A3">
        <w:rPr>
          <w:rFonts w:cs="Garamond"/>
          <w:color w:val="000000"/>
          <w:sz w:val="22"/>
          <w:szCs w:val="22"/>
          <w:lang w:val="en-US"/>
        </w:rPr>
        <w:t>its p</w:t>
      </w:r>
      <w:r w:rsidR="00CB0774" w:rsidRPr="00051DFB">
        <w:rPr>
          <w:rFonts w:cs="Garamond"/>
          <w:color w:val="000000"/>
          <w:sz w:val="22"/>
          <w:szCs w:val="22"/>
          <w:lang w:val="en-US"/>
        </w:rPr>
        <w:t>rogr</w:t>
      </w:r>
      <w:r w:rsidR="005F07A3">
        <w:rPr>
          <w:rFonts w:cs="Garamond"/>
          <w:color w:val="000000"/>
          <w:sz w:val="22"/>
          <w:szCs w:val="22"/>
          <w:lang w:val="en-US"/>
        </w:rPr>
        <w:t>am director, P</w:t>
      </w:r>
      <w:r w:rsidR="00CB0774" w:rsidRPr="00051DFB">
        <w:rPr>
          <w:rFonts w:cs="Garamond"/>
          <w:color w:val="000000"/>
          <w:sz w:val="22"/>
          <w:szCs w:val="22"/>
          <w:lang w:val="en-US"/>
        </w:rPr>
        <w:t>rof. Robert Cloninger</w:t>
      </w:r>
      <w:r w:rsidR="005F07A3">
        <w:rPr>
          <w:rFonts w:cs="Garamond"/>
          <w:color w:val="000000"/>
          <w:sz w:val="22"/>
          <w:szCs w:val="22"/>
          <w:lang w:val="en-US"/>
        </w:rPr>
        <w:t>, and then discussed thoroughly d</w:t>
      </w:r>
      <w:r w:rsidR="00072ACC" w:rsidRPr="00051DFB">
        <w:rPr>
          <w:rFonts w:cs="Garamond"/>
          <w:color w:val="000000"/>
          <w:sz w:val="22"/>
          <w:szCs w:val="22"/>
          <w:lang w:val="en-US"/>
        </w:rPr>
        <w:t xml:space="preserve">uring the </w:t>
      </w:r>
      <w:r w:rsidR="00511C43">
        <w:rPr>
          <w:rFonts w:cs="Garamond"/>
          <w:color w:val="000000"/>
          <w:sz w:val="22"/>
          <w:szCs w:val="22"/>
          <w:lang w:val="en-US"/>
        </w:rPr>
        <w:t>12</w:t>
      </w:r>
      <w:r w:rsidR="00511C43" w:rsidRPr="00511C43">
        <w:rPr>
          <w:rFonts w:cs="Garamond"/>
          <w:color w:val="000000"/>
          <w:sz w:val="22"/>
          <w:szCs w:val="22"/>
          <w:vertAlign w:val="superscript"/>
          <w:lang w:val="en-US"/>
        </w:rPr>
        <w:t>th</w:t>
      </w:r>
      <w:r w:rsidR="00511C43">
        <w:rPr>
          <w:rFonts w:cs="Garamond"/>
          <w:color w:val="000000"/>
          <w:sz w:val="22"/>
          <w:szCs w:val="22"/>
          <w:lang w:val="en-US"/>
        </w:rPr>
        <w:t xml:space="preserve"> Geneva Conference, including</w:t>
      </w:r>
      <w:r w:rsidR="00072ACC" w:rsidRPr="00051DFB">
        <w:rPr>
          <w:rFonts w:cs="Garamond"/>
          <w:color w:val="000000"/>
          <w:sz w:val="22"/>
          <w:szCs w:val="22"/>
          <w:lang w:val="en-US"/>
        </w:rPr>
        <w:t xml:space="preserve"> at the </w:t>
      </w:r>
      <w:r w:rsidR="00511C43">
        <w:rPr>
          <w:rFonts w:cs="Garamond"/>
          <w:color w:val="000000"/>
          <w:sz w:val="22"/>
          <w:szCs w:val="22"/>
          <w:lang w:val="en-US"/>
        </w:rPr>
        <w:t>ICPCM General</w:t>
      </w:r>
      <w:r w:rsidR="00072ACC" w:rsidRPr="00051DFB">
        <w:rPr>
          <w:rFonts w:cs="Garamond"/>
          <w:color w:val="000000"/>
          <w:sz w:val="22"/>
          <w:szCs w:val="22"/>
          <w:lang w:val="en-US"/>
        </w:rPr>
        <w:t xml:space="preserve"> Assembly</w:t>
      </w:r>
      <w:r w:rsidR="00511C43">
        <w:rPr>
          <w:rFonts w:cs="Garamond"/>
          <w:color w:val="000000"/>
          <w:sz w:val="22"/>
          <w:szCs w:val="22"/>
          <w:lang w:val="en-US"/>
        </w:rPr>
        <w:t>.</w:t>
      </w:r>
      <w:r w:rsidR="00072ACC" w:rsidRPr="00051DFB">
        <w:rPr>
          <w:rFonts w:cs="Garamond"/>
          <w:color w:val="000000"/>
          <w:sz w:val="22"/>
          <w:szCs w:val="22"/>
          <w:lang w:val="en-US"/>
        </w:rPr>
        <w:t xml:space="preserve"> </w:t>
      </w:r>
    </w:p>
    <w:p w14:paraId="2A08167C" w14:textId="77777777" w:rsidR="00BE3287" w:rsidRDefault="00BE3287" w:rsidP="00051DFB">
      <w:pPr>
        <w:spacing w:line="360" w:lineRule="auto"/>
        <w:ind w:firstLine="540"/>
        <w:jc w:val="both"/>
        <w:rPr>
          <w:sz w:val="22"/>
          <w:szCs w:val="22"/>
        </w:rPr>
      </w:pPr>
    </w:p>
    <w:p w14:paraId="72D60985" w14:textId="05D07AEA" w:rsidR="00BA416E" w:rsidRPr="00051DFB" w:rsidRDefault="00E179AE" w:rsidP="00051DFB">
      <w:pPr>
        <w:spacing w:line="360" w:lineRule="auto"/>
        <w:ind w:firstLine="540"/>
        <w:jc w:val="both"/>
        <w:rPr>
          <w:i/>
          <w:sz w:val="22"/>
          <w:szCs w:val="22"/>
        </w:rPr>
      </w:pPr>
      <w:r w:rsidRPr="00051DFB">
        <w:rPr>
          <w:sz w:val="22"/>
          <w:szCs w:val="22"/>
        </w:rPr>
        <w:t>The Declaration</w:t>
      </w:r>
      <w:r w:rsidR="00997037" w:rsidRPr="00051DFB">
        <w:rPr>
          <w:sz w:val="22"/>
          <w:szCs w:val="22"/>
        </w:rPr>
        <w:t xml:space="preserve"> contains a preamble </w:t>
      </w:r>
      <w:r w:rsidR="0083647E" w:rsidRPr="00051DFB">
        <w:rPr>
          <w:sz w:val="22"/>
          <w:szCs w:val="22"/>
        </w:rPr>
        <w:t>that at</w:t>
      </w:r>
      <w:r w:rsidR="00511C43">
        <w:rPr>
          <w:sz w:val="22"/>
          <w:szCs w:val="22"/>
        </w:rPr>
        <w:t xml:space="preserve"> its end </w:t>
      </w:r>
      <w:r w:rsidR="0083647E" w:rsidRPr="00051DFB">
        <w:rPr>
          <w:sz w:val="22"/>
          <w:szCs w:val="22"/>
        </w:rPr>
        <w:t>reads: “</w:t>
      </w:r>
      <w:r w:rsidR="00511C43">
        <w:rPr>
          <w:i/>
          <w:sz w:val="22"/>
          <w:szCs w:val="22"/>
        </w:rPr>
        <w:t>T</w:t>
      </w:r>
      <w:r w:rsidR="0083647E" w:rsidRPr="00051DFB">
        <w:rPr>
          <w:i/>
          <w:sz w:val="22"/>
          <w:szCs w:val="22"/>
        </w:rPr>
        <w:t xml:space="preserve">he 12th Geneva Conference on Person-centered Medicine issues the following recommendations, </w:t>
      </w:r>
      <w:r w:rsidR="0083647E" w:rsidRPr="00051DFB">
        <w:rPr>
          <w:i/>
          <w:color w:val="000000" w:themeColor="text1"/>
          <w:sz w:val="22"/>
          <w:szCs w:val="22"/>
        </w:rPr>
        <w:t>all based on establishing person-centered healthcare as the foundation for promoting well-being in individuals, organizations, and society as a whole</w:t>
      </w:r>
      <w:r w:rsidR="00BA416E" w:rsidRPr="00051DFB">
        <w:rPr>
          <w:i/>
          <w:color w:val="000000" w:themeColor="text1"/>
          <w:sz w:val="22"/>
          <w:szCs w:val="22"/>
        </w:rPr>
        <w:t>”</w:t>
      </w:r>
      <w:r w:rsidR="0083647E" w:rsidRPr="00051DFB">
        <w:rPr>
          <w:i/>
          <w:color w:val="000000" w:themeColor="text1"/>
          <w:sz w:val="22"/>
          <w:szCs w:val="22"/>
        </w:rPr>
        <w:t>.</w:t>
      </w:r>
      <w:r w:rsidR="0083647E" w:rsidRPr="00051DFB">
        <w:rPr>
          <w:sz w:val="22"/>
          <w:szCs w:val="22"/>
        </w:rPr>
        <w:t xml:space="preserve"> This is </w:t>
      </w:r>
      <w:r w:rsidR="00511C43">
        <w:rPr>
          <w:sz w:val="22"/>
          <w:szCs w:val="22"/>
        </w:rPr>
        <w:t>followed by ten</w:t>
      </w:r>
      <w:r w:rsidR="00997037" w:rsidRPr="00051DFB">
        <w:rPr>
          <w:sz w:val="22"/>
          <w:szCs w:val="22"/>
        </w:rPr>
        <w:t xml:space="preserve"> recomm</w:t>
      </w:r>
      <w:r w:rsidR="000A0E22" w:rsidRPr="00051DFB">
        <w:rPr>
          <w:sz w:val="22"/>
          <w:szCs w:val="22"/>
        </w:rPr>
        <w:t>endations</w:t>
      </w:r>
      <w:r w:rsidR="00511C43">
        <w:rPr>
          <w:sz w:val="22"/>
          <w:szCs w:val="22"/>
        </w:rPr>
        <w:t>, the last one stating that</w:t>
      </w:r>
      <w:r w:rsidR="000A0E22" w:rsidRPr="00051DFB">
        <w:rPr>
          <w:sz w:val="22"/>
          <w:szCs w:val="22"/>
        </w:rPr>
        <w:t xml:space="preserve"> </w:t>
      </w:r>
      <w:r w:rsidR="00511C43">
        <w:rPr>
          <w:sz w:val="22"/>
          <w:szCs w:val="22"/>
        </w:rPr>
        <w:t>“P</w:t>
      </w:r>
      <w:r w:rsidR="00BA416E" w:rsidRPr="00051DFB">
        <w:rPr>
          <w:i/>
          <w:sz w:val="22"/>
          <w:szCs w:val="22"/>
        </w:rPr>
        <w:t>ersons-centered transformations are relevant not only to the health field but to all areas of social life where humanization is of paramount importan</w:t>
      </w:r>
      <w:r w:rsidR="00135278">
        <w:rPr>
          <w:i/>
          <w:sz w:val="22"/>
          <w:szCs w:val="22"/>
        </w:rPr>
        <w:t>ce. Such</w:t>
      </w:r>
      <w:r w:rsidR="00BA416E" w:rsidRPr="00051DFB">
        <w:rPr>
          <w:i/>
          <w:sz w:val="22"/>
          <w:szCs w:val="22"/>
        </w:rPr>
        <w:t xml:space="preserve"> inter-sectorial coordination </w:t>
      </w:r>
      <w:r w:rsidR="00135278">
        <w:rPr>
          <w:i/>
          <w:sz w:val="22"/>
          <w:szCs w:val="22"/>
        </w:rPr>
        <w:t xml:space="preserve">is </w:t>
      </w:r>
      <w:r w:rsidR="00BA416E" w:rsidRPr="00051DFB">
        <w:rPr>
          <w:i/>
          <w:sz w:val="22"/>
          <w:szCs w:val="22"/>
        </w:rPr>
        <w:t>integral to the attainment of the Sustainable Developmental Goals proclaimed by the United Nations in 2015.”</w:t>
      </w:r>
    </w:p>
    <w:p w14:paraId="6E84773D" w14:textId="77777777" w:rsidR="00BE3287" w:rsidRDefault="00BE3287" w:rsidP="00051DFB">
      <w:pPr>
        <w:spacing w:line="360" w:lineRule="auto"/>
        <w:ind w:firstLine="540"/>
        <w:jc w:val="both"/>
        <w:rPr>
          <w:sz w:val="22"/>
          <w:szCs w:val="22"/>
        </w:rPr>
      </w:pPr>
    </w:p>
    <w:p w14:paraId="4939311B" w14:textId="0FC6501F" w:rsidR="007F68DF" w:rsidRPr="00051DFB" w:rsidRDefault="002C143B" w:rsidP="00B30038">
      <w:pPr>
        <w:spacing w:line="360" w:lineRule="auto"/>
        <w:ind w:firstLine="540"/>
        <w:jc w:val="both"/>
        <w:rPr>
          <w:b/>
          <w:sz w:val="22"/>
          <w:szCs w:val="22"/>
        </w:rPr>
      </w:pPr>
      <w:r w:rsidRPr="00051DFB">
        <w:rPr>
          <w:sz w:val="22"/>
          <w:szCs w:val="22"/>
        </w:rPr>
        <w:t xml:space="preserve">The Declaration will be published on the web-site </w:t>
      </w:r>
      <w:r w:rsidR="00135278">
        <w:rPr>
          <w:sz w:val="22"/>
          <w:szCs w:val="22"/>
        </w:rPr>
        <w:t xml:space="preserve">and journal </w:t>
      </w:r>
      <w:r w:rsidRPr="00051DFB">
        <w:rPr>
          <w:sz w:val="22"/>
          <w:szCs w:val="22"/>
        </w:rPr>
        <w:t>of ICPCM</w:t>
      </w:r>
      <w:r w:rsidR="00135278">
        <w:rPr>
          <w:sz w:val="22"/>
          <w:szCs w:val="22"/>
        </w:rPr>
        <w:t xml:space="preserve"> and will be distributed widely, including to our many collaborating organizations.  </w:t>
      </w:r>
    </w:p>
    <w:sectPr w:rsidR="007F68DF" w:rsidRPr="00051DFB" w:rsidSect="004B17CE">
      <w:footerReference w:type="even" r:id="rId10"/>
      <w:footerReference w:type="default" r:id="rId11"/>
      <w:pgSz w:w="11900" w:h="16840"/>
      <w:pgMar w:top="1440" w:right="1694"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50858F" w14:textId="77777777" w:rsidR="00D26021" w:rsidRDefault="00D26021" w:rsidP="00AF6B00">
      <w:r>
        <w:separator/>
      </w:r>
    </w:p>
  </w:endnote>
  <w:endnote w:type="continuationSeparator" w:id="0">
    <w:p w14:paraId="703F7555" w14:textId="77777777" w:rsidR="00D26021" w:rsidRDefault="00D26021" w:rsidP="00AF6B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Times Roman">
    <w:altName w:val="Times New Roman"/>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91D05" w14:textId="77777777" w:rsidR="0059731A" w:rsidRDefault="0059731A" w:rsidP="00A5388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06688C1" w14:textId="77777777" w:rsidR="0059731A" w:rsidRDefault="0059731A" w:rsidP="00AF6B00">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EF38A" w14:textId="070FD7D3" w:rsidR="0059731A" w:rsidRDefault="0059731A" w:rsidP="00A5388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B17CE">
      <w:rPr>
        <w:rStyle w:val="Nmerodepgina"/>
        <w:noProof/>
      </w:rPr>
      <w:t>2</w:t>
    </w:r>
    <w:r>
      <w:rPr>
        <w:rStyle w:val="Nmerodepgina"/>
      </w:rPr>
      <w:fldChar w:fldCharType="end"/>
    </w:r>
  </w:p>
  <w:p w14:paraId="6FE94A29" w14:textId="77777777" w:rsidR="0059731A" w:rsidRDefault="0059731A" w:rsidP="00AF6B00">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7DE402" w14:textId="77777777" w:rsidR="00D26021" w:rsidRDefault="00D26021" w:rsidP="00AF6B00">
      <w:r>
        <w:separator/>
      </w:r>
    </w:p>
  </w:footnote>
  <w:footnote w:type="continuationSeparator" w:id="0">
    <w:p w14:paraId="13CAF498" w14:textId="77777777" w:rsidR="00D26021" w:rsidRDefault="00D26021" w:rsidP="00AF6B0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BC36E7E8"/>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8DF"/>
    <w:rsid w:val="00005554"/>
    <w:rsid w:val="00013115"/>
    <w:rsid w:val="00051DFB"/>
    <w:rsid w:val="00064371"/>
    <w:rsid w:val="00065683"/>
    <w:rsid w:val="00072ACC"/>
    <w:rsid w:val="000817EA"/>
    <w:rsid w:val="00081F37"/>
    <w:rsid w:val="0008459D"/>
    <w:rsid w:val="000A0E22"/>
    <w:rsid w:val="000B4719"/>
    <w:rsid w:val="000B6869"/>
    <w:rsid w:val="000F77C1"/>
    <w:rsid w:val="00135278"/>
    <w:rsid w:val="00154B88"/>
    <w:rsid w:val="00161BFF"/>
    <w:rsid w:val="00163577"/>
    <w:rsid w:val="0018528C"/>
    <w:rsid w:val="001D7470"/>
    <w:rsid w:val="001E4364"/>
    <w:rsid w:val="001F6EED"/>
    <w:rsid w:val="00205217"/>
    <w:rsid w:val="00216024"/>
    <w:rsid w:val="00241990"/>
    <w:rsid w:val="00252963"/>
    <w:rsid w:val="002C143B"/>
    <w:rsid w:val="002C3D20"/>
    <w:rsid w:val="003146C6"/>
    <w:rsid w:val="00334677"/>
    <w:rsid w:val="00341D5F"/>
    <w:rsid w:val="00342C6C"/>
    <w:rsid w:val="003878F0"/>
    <w:rsid w:val="003A6656"/>
    <w:rsid w:val="003B3D99"/>
    <w:rsid w:val="003B722E"/>
    <w:rsid w:val="003E6FA1"/>
    <w:rsid w:val="00406CD1"/>
    <w:rsid w:val="004202AC"/>
    <w:rsid w:val="0042437E"/>
    <w:rsid w:val="004244F5"/>
    <w:rsid w:val="00465A9F"/>
    <w:rsid w:val="004767EE"/>
    <w:rsid w:val="004B17CE"/>
    <w:rsid w:val="004C3C76"/>
    <w:rsid w:val="004E785C"/>
    <w:rsid w:val="005020EA"/>
    <w:rsid w:val="00511C43"/>
    <w:rsid w:val="005145F5"/>
    <w:rsid w:val="005416F7"/>
    <w:rsid w:val="0054418B"/>
    <w:rsid w:val="0059731A"/>
    <w:rsid w:val="005A12C0"/>
    <w:rsid w:val="005A2E9D"/>
    <w:rsid w:val="005B568C"/>
    <w:rsid w:val="005E6F58"/>
    <w:rsid w:val="005E716D"/>
    <w:rsid w:val="005F07A3"/>
    <w:rsid w:val="006252B8"/>
    <w:rsid w:val="006273F9"/>
    <w:rsid w:val="006374DA"/>
    <w:rsid w:val="00653099"/>
    <w:rsid w:val="006B7FB5"/>
    <w:rsid w:val="006D1984"/>
    <w:rsid w:val="00732EA1"/>
    <w:rsid w:val="007860AE"/>
    <w:rsid w:val="007F68DF"/>
    <w:rsid w:val="0083647E"/>
    <w:rsid w:val="00871C63"/>
    <w:rsid w:val="0088030D"/>
    <w:rsid w:val="00896ADD"/>
    <w:rsid w:val="008A4FA8"/>
    <w:rsid w:val="008C48F7"/>
    <w:rsid w:val="008D2516"/>
    <w:rsid w:val="008D5C83"/>
    <w:rsid w:val="008D6913"/>
    <w:rsid w:val="008D7AAD"/>
    <w:rsid w:val="008E09F2"/>
    <w:rsid w:val="008F263F"/>
    <w:rsid w:val="00910C69"/>
    <w:rsid w:val="009409F2"/>
    <w:rsid w:val="00957544"/>
    <w:rsid w:val="009638A2"/>
    <w:rsid w:val="00992027"/>
    <w:rsid w:val="00997037"/>
    <w:rsid w:val="009B63AA"/>
    <w:rsid w:val="009B6A6A"/>
    <w:rsid w:val="009D342B"/>
    <w:rsid w:val="009E4F04"/>
    <w:rsid w:val="00A029A1"/>
    <w:rsid w:val="00A03FEA"/>
    <w:rsid w:val="00A25673"/>
    <w:rsid w:val="00A425CB"/>
    <w:rsid w:val="00A5388C"/>
    <w:rsid w:val="00A54496"/>
    <w:rsid w:val="00A56111"/>
    <w:rsid w:val="00A818A2"/>
    <w:rsid w:val="00A92786"/>
    <w:rsid w:val="00AA2850"/>
    <w:rsid w:val="00AF1354"/>
    <w:rsid w:val="00AF56CF"/>
    <w:rsid w:val="00AF6B00"/>
    <w:rsid w:val="00AF77B2"/>
    <w:rsid w:val="00B0606A"/>
    <w:rsid w:val="00B10C19"/>
    <w:rsid w:val="00B22370"/>
    <w:rsid w:val="00B30038"/>
    <w:rsid w:val="00B87A69"/>
    <w:rsid w:val="00BA416E"/>
    <w:rsid w:val="00BE085F"/>
    <w:rsid w:val="00BE3287"/>
    <w:rsid w:val="00C05606"/>
    <w:rsid w:val="00C51D45"/>
    <w:rsid w:val="00C543A6"/>
    <w:rsid w:val="00C8456E"/>
    <w:rsid w:val="00C90A08"/>
    <w:rsid w:val="00CB0774"/>
    <w:rsid w:val="00CF7749"/>
    <w:rsid w:val="00D17E39"/>
    <w:rsid w:val="00D26021"/>
    <w:rsid w:val="00D4453C"/>
    <w:rsid w:val="00D73CF8"/>
    <w:rsid w:val="00DA5700"/>
    <w:rsid w:val="00DD127B"/>
    <w:rsid w:val="00DE3411"/>
    <w:rsid w:val="00DF6B67"/>
    <w:rsid w:val="00E179AE"/>
    <w:rsid w:val="00E214D7"/>
    <w:rsid w:val="00E2348C"/>
    <w:rsid w:val="00E3468D"/>
    <w:rsid w:val="00E50761"/>
    <w:rsid w:val="00E627B4"/>
    <w:rsid w:val="00E667E3"/>
    <w:rsid w:val="00EA3986"/>
    <w:rsid w:val="00EB2CA7"/>
    <w:rsid w:val="00EB481A"/>
    <w:rsid w:val="00F733E1"/>
    <w:rsid w:val="00FC42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C302D5"/>
  <w14:defaultImageDpi w14:val="300"/>
  <w15:docId w15:val="{02A51BAA-1DCE-49DE-AE19-2A1A7C62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AF6B00"/>
    <w:pPr>
      <w:tabs>
        <w:tab w:val="center" w:pos="4320"/>
        <w:tab w:val="right" w:pos="8640"/>
      </w:tabs>
    </w:pPr>
  </w:style>
  <w:style w:type="character" w:customStyle="1" w:styleId="PiedepginaCar">
    <w:name w:val="Pie de página Car"/>
    <w:basedOn w:val="Fuentedeprrafopredeter"/>
    <w:link w:val="Piedepgina"/>
    <w:uiPriority w:val="99"/>
    <w:rsid w:val="00AF6B00"/>
    <w:rPr>
      <w:lang w:val="en-GB"/>
    </w:rPr>
  </w:style>
  <w:style w:type="character" w:styleId="Nmerodepgina">
    <w:name w:val="page number"/>
    <w:basedOn w:val="Fuentedeprrafopredeter"/>
    <w:uiPriority w:val="99"/>
    <w:semiHidden/>
    <w:unhideWhenUsed/>
    <w:rsid w:val="00AF6B00"/>
  </w:style>
  <w:style w:type="paragraph" w:styleId="Textodeglobo">
    <w:name w:val="Balloon Text"/>
    <w:basedOn w:val="Normal"/>
    <w:link w:val="TextodegloboCar"/>
    <w:uiPriority w:val="99"/>
    <w:semiHidden/>
    <w:unhideWhenUsed/>
    <w:rsid w:val="001852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18528C"/>
    <w:rPr>
      <w:rFonts w:ascii="Lucida Grande" w:hAnsi="Lucida Grande" w:cs="Lucida Grande"/>
      <w:sz w:val="18"/>
      <w:szCs w:val="18"/>
      <w:lang w:val="en-GB"/>
    </w:rPr>
  </w:style>
  <w:style w:type="paragraph" w:styleId="Prrafodelista">
    <w:name w:val="List Paragraph"/>
    <w:basedOn w:val="Normal"/>
    <w:uiPriority w:val="34"/>
    <w:qFormat/>
    <w:rsid w:val="00B87A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1904</Words>
  <Characters>10478</Characters>
  <Application>Microsoft Office Word</Application>
  <DocSecurity>0</DocSecurity>
  <Lines>87</Lines>
  <Paragraphs>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Snaedal</dc:creator>
  <cp:keywords/>
  <dc:description/>
  <cp:lastModifiedBy>os</cp:lastModifiedBy>
  <cp:revision>4</cp:revision>
  <dcterms:created xsi:type="dcterms:W3CDTF">2019-04-28T04:20:00Z</dcterms:created>
  <dcterms:modified xsi:type="dcterms:W3CDTF">2019-04-28T04:26:00Z</dcterms:modified>
</cp:coreProperties>
</file>